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89938" w14:textId="78949A7E" w:rsidR="003F4E91" w:rsidRPr="00BB10B2" w:rsidRDefault="003F4E91" w:rsidP="00864111">
      <w:pPr>
        <w:pStyle w:val="Title"/>
        <w:spacing w:after="240"/>
        <w:rPr>
          <w:rFonts w:cs="Times New Roman (Headings CS)"/>
          <w:spacing w:val="0"/>
        </w:rPr>
      </w:pPr>
      <w:proofErr w:type="spellStart"/>
      <w:r w:rsidRPr="00BB10B2">
        <w:rPr>
          <w:rFonts w:cs="Times New Roman (Headings CS)"/>
          <w:spacing w:val="0"/>
        </w:rPr>
        <w:t>Inte</w:t>
      </w:r>
      <w:proofErr w:type="spellEnd"/>
      <w:r w:rsidRPr="00BB10B2">
        <w:rPr>
          <w:rFonts w:cs="Times New Roman (Headings CS)"/>
          <w:spacing w:val="0"/>
          <w:szCs w:val="36"/>
          <w:lang w:val="es-MX"/>
        </w:rPr>
        <w:t>gración de Laserfiche con Microsoft Office 365 -</w:t>
      </w:r>
      <w:r w:rsidRPr="00BB10B2">
        <w:rPr>
          <w:rFonts w:cs="Times New Roman (Headings CS)"/>
          <w:spacing w:val="0"/>
          <w:szCs w:val="36"/>
          <w:lang w:val="es-MX"/>
        </w:rPr>
        <w:br/>
        <w:t>Guía de preguntas frecuentes</w:t>
      </w:r>
    </w:p>
    <w:p w14:paraId="1A6511C2" w14:textId="05F64ECC" w:rsidR="00707C0F" w:rsidRPr="00707C0F" w:rsidRDefault="00BB10B2" w:rsidP="00F424DE">
      <w:pPr>
        <w:pStyle w:val="Heading1"/>
        <w:spacing w:after="120"/>
      </w:pPr>
      <w:r w:rsidRPr="000328C4">
        <w:t>¿</w:t>
      </w:r>
      <w:proofErr w:type="spellStart"/>
      <w:r w:rsidRPr="00B73FAC">
        <w:t>Cuál</w:t>
      </w:r>
      <w:proofErr w:type="spellEnd"/>
      <w:r w:rsidRPr="00B73FAC">
        <w:t xml:space="preserve"> es la </w:t>
      </w:r>
      <w:proofErr w:type="spellStart"/>
      <w:r w:rsidRPr="00B73FAC">
        <w:t>integración</w:t>
      </w:r>
      <w:proofErr w:type="spellEnd"/>
      <w:r w:rsidRPr="000328C4">
        <w:t xml:space="preserve"> de </w:t>
      </w:r>
      <w:r w:rsidRPr="003038B4">
        <w:t>Laserfiche con Microsoft Office 365</w:t>
      </w:r>
    </w:p>
    <w:p w14:paraId="7BA6A083" w14:textId="77777777" w:rsidR="00BB10B2" w:rsidRPr="00C73443" w:rsidRDefault="00BB10B2" w:rsidP="00F424DE">
      <w:pPr>
        <w:autoSpaceDE w:val="0"/>
        <w:autoSpaceDN w:val="0"/>
        <w:adjustRightInd w:val="0"/>
        <w:spacing w:line="240" w:lineRule="auto"/>
      </w:pPr>
      <w:r w:rsidRPr="00C73443">
        <w:t xml:space="preserve">Disponible </w:t>
      </w:r>
      <w:proofErr w:type="spellStart"/>
      <w:r w:rsidRPr="00C73443">
        <w:t>como</w:t>
      </w:r>
      <w:proofErr w:type="spellEnd"/>
      <w:r w:rsidRPr="00C73443">
        <w:t xml:space="preserve"> </w:t>
      </w:r>
      <w:proofErr w:type="spellStart"/>
      <w:r w:rsidRPr="00C73443">
        <w:t>parte</w:t>
      </w:r>
      <w:proofErr w:type="spellEnd"/>
      <w:r w:rsidRPr="00C73443">
        <w:t xml:space="preserve"> de las </w:t>
      </w:r>
      <w:proofErr w:type="spellStart"/>
      <w:r w:rsidRPr="00C73443">
        <w:t>instalaciones</w:t>
      </w:r>
      <w:proofErr w:type="spellEnd"/>
      <w:r w:rsidRPr="00C73443">
        <w:t xml:space="preserve"> de Laserfiche sin </w:t>
      </w:r>
      <w:proofErr w:type="spellStart"/>
      <w:r w:rsidRPr="00C73443">
        <w:t>costo</w:t>
      </w:r>
      <w:proofErr w:type="spellEnd"/>
      <w:r w:rsidRPr="00C73443">
        <w:t xml:space="preserve"> </w:t>
      </w:r>
      <w:proofErr w:type="spellStart"/>
      <w:r w:rsidRPr="00C73443">
        <w:t>adicional</w:t>
      </w:r>
      <w:proofErr w:type="spellEnd"/>
      <w:r w:rsidRPr="00C73443">
        <w:t xml:space="preserve">, la </w:t>
      </w:r>
      <w:proofErr w:type="spellStart"/>
      <w:r w:rsidRPr="00C73443">
        <w:t>integración</w:t>
      </w:r>
      <w:proofErr w:type="spellEnd"/>
      <w:r w:rsidRPr="00C73443">
        <w:t xml:space="preserve"> de Laserfiche con Microsoft Office 365 </w:t>
      </w:r>
      <w:proofErr w:type="spellStart"/>
      <w:r w:rsidRPr="00C73443">
        <w:t>permite</w:t>
      </w:r>
      <w:proofErr w:type="spellEnd"/>
      <w:r w:rsidRPr="00C73443">
        <w:t xml:space="preserve"> a los </w:t>
      </w:r>
      <w:proofErr w:type="spellStart"/>
      <w:r w:rsidRPr="00C73443">
        <w:t>clientes</w:t>
      </w:r>
      <w:proofErr w:type="spellEnd"/>
      <w:r w:rsidRPr="00C73443">
        <w:t xml:space="preserve"> </w:t>
      </w:r>
      <w:proofErr w:type="spellStart"/>
      <w:r w:rsidRPr="00C73443">
        <w:t>editar</w:t>
      </w:r>
      <w:proofErr w:type="spellEnd"/>
      <w:r w:rsidRPr="00C73443">
        <w:t xml:space="preserve"> </w:t>
      </w:r>
      <w:proofErr w:type="spellStart"/>
      <w:r w:rsidRPr="00C73443">
        <w:t>fácilmente</w:t>
      </w:r>
      <w:proofErr w:type="spellEnd"/>
      <w:r w:rsidRPr="00C73443">
        <w:t xml:space="preserve"> </w:t>
      </w:r>
      <w:proofErr w:type="spellStart"/>
      <w:r w:rsidRPr="00C73443">
        <w:t>documentos</w:t>
      </w:r>
      <w:proofErr w:type="spellEnd"/>
      <w:r w:rsidRPr="00C73443">
        <w:t xml:space="preserve"> de Office 365 </w:t>
      </w:r>
      <w:proofErr w:type="spellStart"/>
      <w:r w:rsidRPr="00C73443">
        <w:t>en</w:t>
      </w:r>
      <w:proofErr w:type="spellEnd"/>
      <w:r w:rsidRPr="00C73443">
        <w:t xml:space="preserve"> la web </w:t>
      </w:r>
      <w:proofErr w:type="spellStart"/>
      <w:r w:rsidRPr="00C73443">
        <w:t>directamente</w:t>
      </w:r>
      <w:proofErr w:type="spellEnd"/>
      <w:r w:rsidRPr="00C73443">
        <w:t xml:space="preserve"> </w:t>
      </w:r>
      <w:proofErr w:type="spellStart"/>
      <w:r w:rsidRPr="00C73443">
        <w:t>desde</w:t>
      </w:r>
      <w:proofErr w:type="spellEnd"/>
      <w:r w:rsidRPr="00C73443">
        <w:t xml:space="preserve"> el </w:t>
      </w:r>
      <w:proofErr w:type="spellStart"/>
      <w:r w:rsidRPr="00C73443">
        <w:t>visualizador</w:t>
      </w:r>
      <w:proofErr w:type="spellEnd"/>
      <w:r w:rsidRPr="00C73443">
        <w:t xml:space="preserve"> de </w:t>
      </w:r>
      <w:proofErr w:type="spellStart"/>
      <w:r w:rsidRPr="00C73443">
        <w:t>documentos</w:t>
      </w:r>
      <w:proofErr w:type="spellEnd"/>
      <w:r w:rsidRPr="00C73443">
        <w:t xml:space="preserve"> del </w:t>
      </w:r>
      <w:proofErr w:type="spellStart"/>
      <w:r w:rsidRPr="00C73443">
        <w:t>cliente</w:t>
      </w:r>
      <w:proofErr w:type="spellEnd"/>
      <w:r w:rsidRPr="00C73443">
        <w:t xml:space="preserve"> web de Laserfiche. </w:t>
      </w:r>
      <w:proofErr w:type="spellStart"/>
      <w:r w:rsidRPr="00C73443">
        <w:t>Además</w:t>
      </w:r>
      <w:proofErr w:type="spellEnd"/>
      <w:r w:rsidRPr="00C73443">
        <w:t xml:space="preserve">, </w:t>
      </w:r>
      <w:proofErr w:type="spellStart"/>
      <w:r w:rsidRPr="00C73443">
        <w:t>esto</w:t>
      </w:r>
      <w:proofErr w:type="spellEnd"/>
      <w:r w:rsidRPr="00C73443">
        <w:t xml:space="preserve"> </w:t>
      </w:r>
      <w:proofErr w:type="spellStart"/>
      <w:r w:rsidRPr="00C73443">
        <w:t>permite</w:t>
      </w:r>
      <w:proofErr w:type="spellEnd"/>
      <w:r w:rsidRPr="00C73443">
        <w:t xml:space="preserve"> que </w:t>
      </w:r>
      <w:proofErr w:type="spellStart"/>
      <w:r w:rsidRPr="00C73443">
        <w:t>varios</w:t>
      </w:r>
      <w:proofErr w:type="spellEnd"/>
      <w:r w:rsidRPr="00C73443">
        <w:t xml:space="preserve"> </w:t>
      </w:r>
      <w:proofErr w:type="spellStart"/>
      <w:r w:rsidRPr="00C73443">
        <w:t>usuarios</w:t>
      </w:r>
      <w:proofErr w:type="spellEnd"/>
      <w:r w:rsidRPr="00C73443">
        <w:t xml:space="preserve"> </w:t>
      </w:r>
      <w:proofErr w:type="spellStart"/>
      <w:r w:rsidRPr="00C73443">
        <w:t>coescriban</w:t>
      </w:r>
      <w:proofErr w:type="spellEnd"/>
      <w:r w:rsidRPr="00C73443">
        <w:t xml:space="preserve"> </w:t>
      </w:r>
      <w:proofErr w:type="spellStart"/>
      <w:r w:rsidRPr="00C73443">
        <w:t>documentos</w:t>
      </w:r>
      <w:proofErr w:type="spellEnd"/>
      <w:r w:rsidRPr="00C73443">
        <w:t xml:space="preserve"> </w:t>
      </w:r>
      <w:proofErr w:type="spellStart"/>
      <w:r w:rsidRPr="00C73443">
        <w:t>simultáneamente</w:t>
      </w:r>
      <w:proofErr w:type="spellEnd"/>
      <w:r w:rsidRPr="00C73443">
        <w:t xml:space="preserve"> con Office </w:t>
      </w:r>
      <w:proofErr w:type="spellStart"/>
      <w:r w:rsidRPr="00C73443">
        <w:t>en</w:t>
      </w:r>
      <w:proofErr w:type="spellEnd"/>
      <w:r w:rsidRPr="00C73443">
        <w:t xml:space="preserve"> la web, lo que </w:t>
      </w:r>
      <w:proofErr w:type="spellStart"/>
      <w:r w:rsidRPr="00C73443">
        <w:t>permite</w:t>
      </w:r>
      <w:proofErr w:type="spellEnd"/>
      <w:r w:rsidRPr="00C73443">
        <w:t xml:space="preserve"> una </w:t>
      </w:r>
      <w:proofErr w:type="spellStart"/>
      <w:r w:rsidRPr="00C73443">
        <w:t>experiencia</w:t>
      </w:r>
      <w:proofErr w:type="spellEnd"/>
      <w:r w:rsidRPr="00C73443">
        <w:t xml:space="preserve"> </w:t>
      </w:r>
      <w:proofErr w:type="spellStart"/>
      <w:r w:rsidRPr="00C73443">
        <w:t>más</w:t>
      </w:r>
      <w:proofErr w:type="spellEnd"/>
      <w:r w:rsidRPr="00C73443">
        <w:t xml:space="preserve"> </w:t>
      </w:r>
      <w:proofErr w:type="spellStart"/>
      <w:r w:rsidRPr="00C73443">
        <w:t>optimizada</w:t>
      </w:r>
      <w:proofErr w:type="spellEnd"/>
      <w:r w:rsidRPr="00C73443">
        <w:t xml:space="preserve"> para </w:t>
      </w:r>
      <w:proofErr w:type="spellStart"/>
      <w:r w:rsidRPr="00C73443">
        <w:t>colaborar</w:t>
      </w:r>
      <w:proofErr w:type="spellEnd"/>
      <w:r w:rsidRPr="00C73443">
        <w:t xml:space="preserve"> y </w:t>
      </w:r>
      <w:proofErr w:type="spellStart"/>
      <w:r w:rsidRPr="00C73443">
        <w:t>editar</w:t>
      </w:r>
      <w:proofErr w:type="spellEnd"/>
      <w:r w:rsidRPr="00C73443">
        <w:t xml:space="preserve"> </w:t>
      </w:r>
      <w:proofErr w:type="spellStart"/>
      <w:r w:rsidRPr="00C73443">
        <w:t>contenido</w:t>
      </w:r>
      <w:proofErr w:type="spellEnd"/>
      <w:r w:rsidRPr="00C73443">
        <w:t xml:space="preserve"> con </w:t>
      </w:r>
      <w:proofErr w:type="spellStart"/>
      <w:r w:rsidRPr="00C73443">
        <w:t>otras</w:t>
      </w:r>
      <w:proofErr w:type="spellEnd"/>
      <w:r w:rsidRPr="00C73443">
        <w:t xml:space="preserve"> personas al </w:t>
      </w:r>
      <w:proofErr w:type="spellStart"/>
      <w:r w:rsidRPr="00C73443">
        <w:t>mismo</w:t>
      </w:r>
      <w:proofErr w:type="spellEnd"/>
      <w:r w:rsidRPr="00C73443">
        <w:t xml:space="preserve"> </w:t>
      </w:r>
      <w:proofErr w:type="spellStart"/>
      <w:r w:rsidRPr="00C73443">
        <w:t>tiempo</w:t>
      </w:r>
      <w:proofErr w:type="spellEnd"/>
      <w:r w:rsidRPr="00C73443">
        <w:t>.</w:t>
      </w:r>
    </w:p>
    <w:p w14:paraId="4716238C" w14:textId="77777777" w:rsidR="00BB10B2" w:rsidRPr="00707C0F" w:rsidRDefault="00BB10B2" w:rsidP="00F424DE">
      <w:pPr>
        <w:spacing w:before="120"/>
      </w:pPr>
      <w:proofErr w:type="spellStart"/>
      <w:r w:rsidRPr="00C73443">
        <w:t>Tenga</w:t>
      </w:r>
      <w:proofErr w:type="spellEnd"/>
      <w:r w:rsidRPr="00C73443">
        <w:t xml:space="preserve"> </w:t>
      </w:r>
      <w:proofErr w:type="spellStart"/>
      <w:r w:rsidRPr="00C73443">
        <w:t>en</w:t>
      </w:r>
      <w:proofErr w:type="spellEnd"/>
      <w:r w:rsidRPr="00C73443">
        <w:t xml:space="preserve"> </w:t>
      </w:r>
      <w:proofErr w:type="spellStart"/>
      <w:r w:rsidRPr="00C73443">
        <w:t>cuenta</w:t>
      </w:r>
      <w:proofErr w:type="spellEnd"/>
      <w:r w:rsidRPr="00C73443">
        <w:t xml:space="preserve"> que no se </w:t>
      </w:r>
      <w:proofErr w:type="spellStart"/>
      <w:r w:rsidRPr="00C73443">
        <w:t>necesita</w:t>
      </w:r>
      <w:proofErr w:type="spellEnd"/>
      <w:r w:rsidRPr="00C73443">
        <w:t xml:space="preserve"> </w:t>
      </w:r>
      <w:proofErr w:type="spellStart"/>
      <w:r w:rsidRPr="00C73443">
        <w:t>esta</w:t>
      </w:r>
      <w:proofErr w:type="spellEnd"/>
      <w:r w:rsidRPr="00C73443">
        <w:t xml:space="preserve"> </w:t>
      </w:r>
      <w:proofErr w:type="spellStart"/>
      <w:r w:rsidRPr="00C73443">
        <w:t>integración</w:t>
      </w:r>
      <w:proofErr w:type="spellEnd"/>
      <w:r w:rsidRPr="00C73443">
        <w:t xml:space="preserve"> para </w:t>
      </w:r>
      <w:proofErr w:type="spellStart"/>
      <w:r w:rsidRPr="00C73443">
        <w:t>importar</w:t>
      </w:r>
      <w:proofErr w:type="spellEnd"/>
      <w:r w:rsidRPr="00C73443">
        <w:t xml:space="preserve">, </w:t>
      </w:r>
      <w:proofErr w:type="spellStart"/>
      <w:r w:rsidRPr="00C73443">
        <w:t>exportar</w:t>
      </w:r>
      <w:proofErr w:type="spellEnd"/>
      <w:r w:rsidRPr="00C73443">
        <w:t xml:space="preserve"> y </w:t>
      </w:r>
      <w:proofErr w:type="spellStart"/>
      <w:r w:rsidRPr="00C73443">
        <w:t>ver</w:t>
      </w:r>
      <w:proofErr w:type="spellEnd"/>
      <w:r w:rsidRPr="00C73443">
        <w:t xml:space="preserve"> </w:t>
      </w:r>
      <w:proofErr w:type="spellStart"/>
      <w:r w:rsidRPr="00C73443">
        <w:t>contenido</w:t>
      </w:r>
      <w:proofErr w:type="spellEnd"/>
      <w:r w:rsidRPr="00C73443">
        <w:t xml:space="preserve"> de Office </w:t>
      </w:r>
      <w:proofErr w:type="spellStart"/>
      <w:r w:rsidRPr="00C73443">
        <w:t>en</w:t>
      </w:r>
      <w:proofErr w:type="spellEnd"/>
      <w:r w:rsidRPr="00C73443">
        <w:t xml:space="preserve"> Laserfiche, que son </w:t>
      </w:r>
      <w:proofErr w:type="spellStart"/>
      <w:r w:rsidRPr="00C73443">
        <w:t>funcionalidades</w:t>
      </w:r>
      <w:proofErr w:type="spellEnd"/>
      <w:r w:rsidRPr="00C73443">
        <w:t xml:space="preserve"> </w:t>
      </w:r>
      <w:proofErr w:type="spellStart"/>
      <w:r w:rsidRPr="00C73443">
        <w:t>ya</w:t>
      </w:r>
      <w:proofErr w:type="spellEnd"/>
      <w:r w:rsidRPr="00C73443">
        <w:t xml:space="preserve"> </w:t>
      </w:r>
      <w:proofErr w:type="spellStart"/>
      <w:r w:rsidRPr="00C73443">
        <w:t>existentes</w:t>
      </w:r>
      <w:proofErr w:type="spellEnd"/>
      <w:r w:rsidRPr="00C73443">
        <w:t xml:space="preserve"> </w:t>
      </w:r>
      <w:proofErr w:type="spellStart"/>
      <w:r w:rsidRPr="00C73443">
        <w:t>en</w:t>
      </w:r>
      <w:proofErr w:type="spellEnd"/>
      <w:r w:rsidRPr="00C73443">
        <w:t xml:space="preserve"> el </w:t>
      </w:r>
      <w:proofErr w:type="spellStart"/>
      <w:r w:rsidRPr="00C73443">
        <w:t>repositorio</w:t>
      </w:r>
      <w:proofErr w:type="spellEnd"/>
      <w:r w:rsidRPr="00C73443">
        <w:t xml:space="preserve"> de Laserfiche.</w:t>
      </w:r>
    </w:p>
    <w:p w14:paraId="358E4944" w14:textId="77777777" w:rsidR="00707C0F" w:rsidRPr="00707C0F" w:rsidRDefault="00707C0F" w:rsidP="00F424DE"/>
    <w:p w14:paraId="6CE38150" w14:textId="3DA093DA" w:rsidR="00707C0F" w:rsidRPr="000328C4" w:rsidRDefault="00401940" w:rsidP="00F424DE">
      <w:pPr>
        <w:spacing w:after="120"/>
        <w:rPr>
          <w:rFonts w:eastAsiaTheme="majorEastAsia" w:cstheme="majorBidi"/>
          <w:b/>
          <w:color w:val="083E66"/>
          <w:szCs w:val="32"/>
        </w:rPr>
      </w:pPr>
      <w:r w:rsidRPr="000328C4">
        <w:rPr>
          <w:rFonts w:eastAsiaTheme="majorEastAsia" w:cstheme="majorBidi"/>
          <w:b/>
          <w:color w:val="083E66"/>
          <w:szCs w:val="32"/>
        </w:rPr>
        <w:t>¿Qué es Microsoft Office 365?</w:t>
      </w:r>
    </w:p>
    <w:p w14:paraId="24E6E772" w14:textId="7216A4C7" w:rsidR="00116A95" w:rsidRPr="00870881" w:rsidRDefault="00D41796" w:rsidP="00F424DE">
      <w:pPr>
        <w:spacing w:line="275" w:lineRule="auto"/>
        <w:ind w:right="282"/>
        <w:rPr>
          <w:color w:val="000000"/>
          <w:lang w:val="es-MX"/>
        </w:rPr>
      </w:pPr>
      <w:hyperlink r:id="rId8" w:history="1">
        <w:r w:rsidR="00116A95" w:rsidRPr="00870881">
          <w:rPr>
            <w:color w:val="0462C1"/>
            <w:lang w:val="es-MX"/>
          </w:rPr>
          <w:t xml:space="preserve"> </w:t>
        </w:r>
        <w:r w:rsidR="00116A95" w:rsidRPr="00116A95">
          <w:rPr>
            <w:color w:val="E35105" w:themeColor="accent2"/>
            <w:u w:val="single"/>
            <w:lang w:val="es-MX"/>
          </w:rPr>
          <w:t>Microsoft describe Office 365</w:t>
        </w:r>
        <w:r w:rsidR="00116A95" w:rsidRPr="00870881">
          <w:rPr>
            <w:color w:val="0462C1"/>
            <w:lang w:val="es-MX"/>
          </w:rPr>
          <w:t xml:space="preserve"> </w:t>
        </w:r>
        <w:r w:rsidR="00116A95">
          <w:rPr>
            <w:color w:val="000000"/>
            <w:lang w:val="es-MX"/>
          </w:rPr>
          <w:t>como</w:t>
        </w:r>
      </w:hyperlink>
      <w:r w:rsidR="00116A95">
        <w:rPr>
          <w:color w:val="000000"/>
          <w:lang w:val="es-MX"/>
        </w:rPr>
        <w:t xml:space="preserve"> </w:t>
      </w:r>
      <w:r w:rsidR="00116A95" w:rsidRPr="00870881">
        <w:rPr>
          <w:color w:val="000000"/>
          <w:lang w:val="es-MX"/>
        </w:rPr>
        <w:t>un servicio de suscripción en la nube que reúne las mejores herramientas para la forma en que se trabaja hoy en día. Al combinar las mejores aplicaciones de su clase, como Excel y Outlook, con potentes servicios en la nube como OneDrive y Microsoft Teams, Office 365 permite a cualquiera crear y compartir en cualquier lugar y en cualquier dispositivo.</w:t>
      </w:r>
    </w:p>
    <w:p w14:paraId="4B1FF030" w14:textId="4949D874" w:rsidR="00707C0F" w:rsidRPr="00707C0F" w:rsidRDefault="00707C0F" w:rsidP="00F424DE"/>
    <w:p w14:paraId="76DA5D39" w14:textId="2B8B4623" w:rsidR="0073182B" w:rsidRPr="000328C4" w:rsidRDefault="0073182B" w:rsidP="00F424DE">
      <w:pPr>
        <w:spacing w:after="120"/>
        <w:ind w:left="115"/>
        <w:rPr>
          <w:sz w:val="24"/>
          <w:szCs w:val="24"/>
          <w:lang w:val="es-MX"/>
        </w:rPr>
      </w:pPr>
      <w:r w:rsidRPr="00343370">
        <w:rPr>
          <w:rFonts w:eastAsiaTheme="majorEastAsia" w:cstheme="majorBidi"/>
          <w:b/>
          <w:color w:val="083E66"/>
          <w:szCs w:val="32"/>
        </w:rPr>
        <w:t>¿</w:t>
      </w:r>
      <w:proofErr w:type="spellStart"/>
      <w:r w:rsidRPr="00343370">
        <w:rPr>
          <w:rFonts w:eastAsiaTheme="majorEastAsia" w:cstheme="majorBidi"/>
          <w:b/>
          <w:color w:val="083E66"/>
          <w:szCs w:val="32"/>
        </w:rPr>
        <w:t>Qué</w:t>
      </w:r>
      <w:proofErr w:type="spellEnd"/>
      <w:r w:rsidRPr="00343370">
        <w:rPr>
          <w:rFonts w:eastAsiaTheme="majorEastAsia" w:cstheme="majorBidi"/>
          <w:b/>
          <w:color w:val="083E66"/>
          <w:szCs w:val="32"/>
        </w:rPr>
        <w:t xml:space="preserve"> es Microsoft Office?</w:t>
      </w:r>
    </w:p>
    <w:p w14:paraId="323745F9" w14:textId="77777777" w:rsidR="0073182B" w:rsidRPr="00870881" w:rsidRDefault="0073182B" w:rsidP="00F424DE">
      <w:pPr>
        <w:spacing w:line="274" w:lineRule="auto"/>
        <w:ind w:left="108" w:right="109"/>
        <w:rPr>
          <w:color w:val="000000"/>
          <w:lang w:val="es-MX"/>
        </w:rPr>
      </w:pPr>
      <w:r w:rsidRPr="00870881">
        <w:rPr>
          <w:lang w:val="es-MX"/>
        </w:rPr>
        <w:t xml:space="preserve">Microsoft ofrece una suite de aplicaciones de escritorio similar a Office 365 con la opción de comprarlas </w:t>
      </w:r>
      <w:hyperlink r:id="rId9" w:history="1">
        <w:r w:rsidRPr="00343370">
          <w:rPr>
            <w:color w:val="E35105" w:themeColor="accent2"/>
            <w:u w:val="single"/>
            <w:lang w:val="es-MX"/>
          </w:rPr>
          <w:t>una vez</w:t>
        </w:r>
      </w:hyperlink>
      <w:r w:rsidRPr="00343370">
        <w:rPr>
          <w:color w:val="E35105" w:themeColor="accent2"/>
          <w:lang w:val="es-MX"/>
        </w:rPr>
        <w:t xml:space="preserve"> </w:t>
      </w:r>
      <w:hyperlink r:id="rId10" w:history="1">
        <w:r w:rsidRPr="00343370">
          <w:rPr>
            <w:color w:val="E35105" w:themeColor="accent2"/>
            <w:u w:val="single"/>
            <w:lang w:val="es-MX"/>
          </w:rPr>
          <w:t>en lugar de tener una suscripción anual.</w:t>
        </w:r>
        <w:r w:rsidRPr="00343370">
          <w:rPr>
            <w:color w:val="E35105" w:themeColor="accent2"/>
            <w:lang w:val="es-MX"/>
          </w:rPr>
          <w:t xml:space="preserve"> </w:t>
        </w:r>
        <w:r w:rsidRPr="00343370">
          <w:rPr>
            <w:color w:val="000000"/>
            <w:lang w:val="es-MX"/>
          </w:rPr>
          <w:t>Off</w:t>
        </w:r>
      </w:hyperlink>
      <w:r w:rsidRPr="00870881">
        <w:rPr>
          <w:color w:val="000000"/>
          <w:lang w:val="es-MX"/>
        </w:rPr>
        <w:t xml:space="preserve">ice 2019, 2016 y 2013 </w:t>
      </w:r>
      <w:r w:rsidRPr="00343370">
        <w:rPr>
          <w:color w:val="000000"/>
          <w:lang w:val="es-MX"/>
        </w:rPr>
        <w:t>entran en</w:t>
      </w:r>
      <w:r w:rsidRPr="00870881">
        <w:rPr>
          <w:color w:val="000000"/>
          <w:lang w:val="es-MX"/>
        </w:rPr>
        <w:t xml:space="preserve"> esta categoría. Se requieren licencias por volumen y Software Assurance para usar este producto con la integración de Laserfiche con Microsoft Office 365.</w:t>
      </w:r>
    </w:p>
    <w:p w14:paraId="0D843B73" w14:textId="77777777" w:rsidR="0073182B" w:rsidRPr="00870881" w:rsidRDefault="0073182B" w:rsidP="00F424DE">
      <w:pPr>
        <w:spacing w:before="14" w:line="280" w:lineRule="exact"/>
        <w:rPr>
          <w:sz w:val="28"/>
          <w:szCs w:val="28"/>
          <w:lang w:val="es-MX"/>
        </w:rPr>
      </w:pPr>
    </w:p>
    <w:p w14:paraId="5E52647D" w14:textId="0CB59328" w:rsidR="0073182B" w:rsidRPr="000328C4" w:rsidRDefault="0073182B" w:rsidP="00F424DE">
      <w:pPr>
        <w:spacing w:after="120"/>
        <w:ind w:left="115"/>
        <w:rPr>
          <w:rFonts w:eastAsiaTheme="majorEastAsia" w:cstheme="majorBidi"/>
          <w:b/>
          <w:color w:val="083E66"/>
          <w:szCs w:val="32"/>
        </w:rPr>
      </w:pPr>
      <w:r w:rsidRPr="00343370">
        <w:rPr>
          <w:rFonts w:eastAsiaTheme="majorEastAsia" w:cstheme="majorBidi"/>
          <w:b/>
          <w:color w:val="083E66"/>
          <w:szCs w:val="32"/>
        </w:rPr>
        <w:t>¿</w:t>
      </w:r>
      <w:proofErr w:type="spellStart"/>
      <w:r w:rsidRPr="00343370">
        <w:rPr>
          <w:rFonts w:eastAsiaTheme="majorEastAsia" w:cstheme="majorBidi"/>
          <w:b/>
          <w:color w:val="083E66"/>
          <w:szCs w:val="32"/>
        </w:rPr>
        <w:t>Qué</w:t>
      </w:r>
      <w:proofErr w:type="spellEnd"/>
      <w:r w:rsidRPr="00343370">
        <w:rPr>
          <w:rFonts w:eastAsiaTheme="majorEastAsia" w:cstheme="majorBidi"/>
          <w:b/>
          <w:color w:val="083E66"/>
          <w:szCs w:val="32"/>
        </w:rPr>
        <w:t xml:space="preserve"> son las </w:t>
      </w:r>
      <w:proofErr w:type="spellStart"/>
      <w:r w:rsidRPr="00343370">
        <w:rPr>
          <w:rFonts w:eastAsiaTheme="majorEastAsia" w:cstheme="majorBidi"/>
          <w:b/>
          <w:color w:val="083E66"/>
          <w:szCs w:val="32"/>
        </w:rPr>
        <w:t>licencias</w:t>
      </w:r>
      <w:proofErr w:type="spellEnd"/>
      <w:r w:rsidRPr="00343370">
        <w:rPr>
          <w:rFonts w:eastAsiaTheme="majorEastAsia" w:cstheme="majorBidi"/>
          <w:b/>
          <w:color w:val="083E66"/>
          <w:szCs w:val="32"/>
        </w:rPr>
        <w:t xml:space="preserve"> por </w:t>
      </w:r>
      <w:proofErr w:type="spellStart"/>
      <w:r w:rsidRPr="00343370">
        <w:rPr>
          <w:rFonts w:eastAsiaTheme="majorEastAsia" w:cstheme="majorBidi"/>
          <w:b/>
          <w:color w:val="083E66"/>
          <w:szCs w:val="32"/>
        </w:rPr>
        <w:t>volumen</w:t>
      </w:r>
      <w:proofErr w:type="spellEnd"/>
      <w:r w:rsidRPr="00343370">
        <w:rPr>
          <w:rFonts w:eastAsiaTheme="majorEastAsia" w:cstheme="majorBidi"/>
          <w:b/>
          <w:color w:val="083E66"/>
          <w:szCs w:val="32"/>
        </w:rPr>
        <w:t xml:space="preserve"> y Software Assurance?</w:t>
      </w:r>
    </w:p>
    <w:p w14:paraId="19E5FA7C" w14:textId="77777777" w:rsidR="0073182B" w:rsidRPr="005B2550" w:rsidRDefault="0073182B" w:rsidP="00F424DE">
      <w:pPr>
        <w:spacing w:line="275" w:lineRule="auto"/>
        <w:ind w:left="108" w:right="110"/>
        <w:rPr>
          <w:color w:val="000000"/>
          <w:spacing w:val="-4"/>
          <w:lang w:val="es-MX"/>
        </w:rPr>
      </w:pPr>
      <w:r w:rsidRPr="005B2550">
        <w:rPr>
          <w:spacing w:val="-4"/>
          <w:lang w:val="es-MX"/>
        </w:rPr>
        <w:t>La licencia por volumen consiste en comprar software, como Office u Office 365, para varias máquinas con una sola licencia.</w:t>
      </w:r>
      <w:r w:rsidRPr="005B2550">
        <w:rPr>
          <w:spacing w:val="-4"/>
        </w:rPr>
        <w:fldChar w:fldCharType="begin"/>
      </w:r>
      <w:r w:rsidRPr="005B2550">
        <w:rPr>
          <w:spacing w:val="-4"/>
        </w:rPr>
        <w:instrText xml:space="preserve"> HYPERLINK "https://www.microsoft.com/en-us/licensing/licensing-programs/software-assurance-overview" </w:instrText>
      </w:r>
      <w:r w:rsidRPr="005B2550">
        <w:rPr>
          <w:spacing w:val="-4"/>
        </w:rPr>
        <w:fldChar w:fldCharType="separate"/>
      </w:r>
      <w:r w:rsidRPr="005B2550">
        <w:rPr>
          <w:color w:val="0462C1"/>
          <w:spacing w:val="-4"/>
          <w:lang w:val="es-MX"/>
        </w:rPr>
        <w:t xml:space="preserve"> </w:t>
      </w:r>
      <w:r w:rsidRPr="005B2550">
        <w:rPr>
          <w:color w:val="E35105" w:themeColor="accent2"/>
          <w:spacing w:val="-4"/>
          <w:u w:val="single"/>
          <w:lang w:val="es-MX"/>
        </w:rPr>
        <w:t>Software Assurance</w:t>
      </w:r>
      <w:r w:rsidRPr="005B2550">
        <w:rPr>
          <w:color w:val="000000"/>
          <w:spacing w:val="-4"/>
          <w:lang w:val="es-MX"/>
        </w:rPr>
        <w:t>, como dice</w:t>
      </w:r>
      <w:r w:rsidRPr="005B2550">
        <w:rPr>
          <w:color w:val="000000"/>
          <w:spacing w:val="-4"/>
          <w:lang w:val="es-MX"/>
        </w:rPr>
        <w:fldChar w:fldCharType="end"/>
      </w:r>
      <w:r w:rsidRPr="005B2550">
        <w:rPr>
          <w:color w:val="000000"/>
          <w:spacing w:val="-4"/>
          <w:lang w:val="es-MX"/>
        </w:rPr>
        <w:t xml:space="preserve"> Microsoft, ayuda a mantener su negocio actualizado con un conjunto único de tecnologías y servicios y derechos para maximizar su inversión en Microsoft.</w:t>
      </w:r>
    </w:p>
    <w:p w14:paraId="26C7302E" w14:textId="77777777" w:rsidR="0073182B" w:rsidRPr="00870881" w:rsidRDefault="0073182B" w:rsidP="00F424DE">
      <w:pPr>
        <w:spacing w:before="10" w:line="280" w:lineRule="exact"/>
        <w:rPr>
          <w:sz w:val="28"/>
          <w:szCs w:val="28"/>
          <w:lang w:val="es-MX"/>
        </w:rPr>
      </w:pPr>
    </w:p>
    <w:p w14:paraId="0261FAD2" w14:textId="2CDB193C" w:rsidR="0073182B" w:rsidRPr="000328C4" w:rsidRDefault="0073182B" w:rsidP="00F424DE">
      <w:pPr>
        <w:spacing w:after="120"/>
        <w:ind w:left="115"/>
        <w:rPr>
          <w:rFonts w:eastAsiaTheme="majorEastAsia" w:cstheme="majorBidi"/>
          <w:b/>
          <w:color w:val="083E66"/>
          <w:szCs w:val="32"/>
        </w:rPr>
      </w:pPr>
      <w:r w:rsidRPr="00475F26">
        <w:rPr>
          <w:rFonts w:eastAsiaTheme="majorEastAsia" w:cstheme="majorBidi"/>
          <w:b/>
          <w:color w:val="083E66"/>
          <w:szCs w:val="32"/>
        </w:rPr>
        <w:t>¿</w:t>
      </w:r>
      <w:proofErr w:type="spellStart"/>
      <w:r w:rsidRPr="00475F26">
        <w:rPr>
          <w:rFonts w:eastAsiaTheme="majorEastAsia" w:cstheme="majorBidi"/>
          <w:b/>
          <w:color w:val="083E66"/>
          <w:szCs w:val="32"/>
        </w:rPr>
        <w:t>Cómo</w:t>
      </w:r>
      <w:proofErr w:type="spellEnd"/>
      <w:r w:rsidRPr="00475F26">
        <w:rPr>
          <w:rFonts w:eastAsiaTheme="majorEastAsia" w:cstheme="majorBidi"/>
          <w:b/>
          <w:color w:val="083E66"/>
          <w:szCs w:val="32"/>
        </w:rPr>
        <w:t xml:space="preserve"> </w:t>
      </w:r>
      <w:proofErr w:type="spellStart"/>
      <w:r w:rsidRPr="00475F26">
        <w:rPr>
          <w:rFonts w:eastAsiaTheme="majorEastAsia" w:cstheme="majorBidi"/>
          <w:b/>
          <w:color w:val="083E66"/>
          <w:szCs w:val="32"/>
        </w:rPr>
        <w:t>pueden</w:t>
      </w:r>
      <w:proofErr w:type="spellEnd"/>
      <w:r w:rsidRPr="00475F26">
        <w:rPr>
          <w:rFonts w:eastAsiaTheme="majorEastAsia" w:cstheme="majorBidi"/>
          <w:b/>
          <w:color w:val="083E66"/>
          <w:szCs w:val="32"/>
        </w:rPr>
        <w:t xml:space="preserve"> los </w:t>
      </w:r>
      <w:proofErr w:type="spellStart"/>
      <w:r w:rsidRPr="00475F26">
        <w:rPr>
          <w:rFonts w:eastAsiaTheme="majorEastAsia" w:cstheme="majorBidi"/>
          <w:b/>
          <w:color w:val="083E66"/>
          <w:szCs w:val="32"/>
        </w:rPr>
        <w:t>clientes</w:t>
      </w:r>
      <w:proofErr w:type="spellEnd"/>
      <w:r w:rsidRPr="00475F26">
        <w:rPr>
          <w:rFonts w:eastAsiaTheme="majorEastAsia" w:cstheme="majorBidi"/>
          <w:b/>
          <w:color w:val="083E66"/>
          <w:szCs w:val="32"/>
        </w:rPr>
        <w:t xml:space="preserve"> </w:t>
      </w:r>
      <w:proofErr w:type="spellStart"/>
      <w:r w:rsidRPr="00475F26">
        <w:rPr>
          <w:rFonts w:eastAsiaTheme="majorEastAsia" w:cstheme="majorBidi"/>
          <w:b/>
          <w:color w:val="083E66"/>
          <w:szCs w:val="32"/>
        </w:rPr>
        <w:t>en</w:t>
      </w:r>
      <w:proofErr w:type="spellEnd"/>
      <w:r w:rsidRPr="00475F26">
        <w:rPr>
          <w:rFonts w:eastAsiaTheme="majorEastAsia" w:cstheme="majorBidi"/>
          <w:b/>
          <w:color w:val="083E66"/>
          <w:szCs w:val="32"/>
        </w:rPr>
        <w:t xml:space="preserve"> local de Laserfiche </w:t>
      </w:r>
      <w:proofErr w:type="spellStart"/>
      <w:r w:rsidRPr="00475F26">
        <w:rPr>
          <w:rFonts w:eastAsiaTheme="majorEastAsia" w:cstheme="majorBidi"/>
          <w:b/>
          <w:color w:val="083E66"/>
          <w:szCs w:val="32"/>
        </w:rPr>
        <w:t>utilizar</w:t>
      </w:r>
      <w:proofErr w:type="spellEnd"/>
      <w:r w:rsidRPr="00475F26">
        <w:rPr>
          <w:rFonts w:eastAsiaTheme="majorEastAsia" w:cstheme="majorBidi"/>
          <w:b/>
          <w:color w:val="083E66"/>
          <w:szCs w:val="32"/>
        </w:rPr>
        <w:t xml:space="preserve"> la </w:t>
      </w:r>
      <w:proofErr w:type="spellStart"/>
      <w:r w:rsidRPr="00475F26">
        <w:rPr>
          <w:rFonts w:eastAsiaTheme="majorEastAsia" w:cstheme="majorBidi"/>
          <w:b/>
          <w:color w:val="083E66"/>
          <w:szCs w:val="32"/>
        </w:rPr>
        <w:t>integración</w:t>
      </w:r>
      <w:proofErr w:type="spellEnd"/>
      <w:r w:rsidRPr="00475F26">
        <w:rPr>
          <w:rFonts w:eastAsiaTheme="majorEastAsia" w:cstheme="majorBidi"/>
          <w:b/>
          <w:color w:val="083E66"/>
          <w:szCs w:val="32"/>
        </w:rPr>
        <w:t xml:space="preserve"> de Laserfiche con Microsoft Office 365?</w:t>
      </w:r>
    </w:p>
    <w:p w14:paraId="03E001BD" w14:textId="4B660D70" w:rsidR="0073182B" w:rsidRPr="002843C3" w:rsidRDefault="0073182B" w:rsidP="00F424DE">
      <w:pPr>
        <w:spacing w:line="275" w:lineRule="auto"/>
        <w:ind w:left="108" w:right="90"/>
        <w:rPr>
          <w:color w:val="000000"/>
          <w:lang w:val="es-MX"/>
        </w:rPr>
      </w:pPr>
      <w:r w:rsidRPr="002843C3">
        <w:rPr>
          <w:color w:val="000000"/>
          <w:lang w:val="es-MX"/>
        </w:rPr>
        <w:t>La integración de Laserfiche con Microsoft 365 utiliza Office Online Server para trabajar con instalaciones en local de Laserfiche.</w:t>
      </w:r>
    </w:p>
    <w:p w14:paraId="251E5C94" w14:textId="78077DAC" w:rsidR="000328C4" w:rsidRPr="00870881" w:rsidRDefault="000328C4" w:rsidP="00F424DE">
      <w:pPr>
        <w:spacing w:before="120"/>
        <w:ind w:left="115" w:right="86"/>
        <w:rPr>
          <w:lang w:val="es-MX"/>
        </w:rPr>
      </w:pPr>
      <w:r w:rsidRPr="002843C3">
        <w:rPr>
          <w:color w:val="000000"/>
          <w:lang w:val="es-MX"/>
        </w:rPr>
        <w:t xml:space="preserve">Microsoft Office Online Server ofrece soluciones en local para la visualización de archivos en navegador y capacidades de edición de documentos de Office. Office Online Server está disponible para los clientes de Microsoft con una licencia por volumen de </w:t>
      </w:r>
      <w:r w:rsidRPr="002843C3">
        <w:rPr>
          <w:color w:val="E35105" w:themeColor="accent2"/>
          <w:u w:val="single"/>
          <w:lang w:val="es-MX"/>
        </w:rPr>
        <w:t>y Software</w:t>
      </w:r>
      <w:r w:rsidRPr="00870881">
        <w:rPr>
          <w:color w:val="000000"/>
          <w:lang w:val="es-MX"/>
        </w:rPr>
        <w:t xml:space="preserve"> con la </w:t>
      </w:r>
      <w:hyperlink r:id="rId11" w:history="1">
        <w:r w:rsidRPr="002843C3">
          <w:rPr>
            <w:color w:val="E35105" w:themeColor="accent2"/>
            <w:u w:val="single"/>
            <w:lang w:val="es-MX"/>
          </w:rPr>
          <w:t>Suscripción de Office 365 ProPlus (o superior)</w:t>
        </w:r>
        <w:r w:rsidRPr="00870881">
          <w:rPr>
            <w:color w:val="000000"/>
            <w:lang w:val="es-MX"/>
          </w:rPr>
          <w:t>.</w:t>
        </w:r>
      </w:hyperlink>
    </w:p>
    <w:p w14:paraId="524739AF" w14:textId="2DDDE0D6" w:rsidR="006C3739" w:rsidRPr="002F3610" w:rsidRDefault="006C3739" w:rsidP="00F424DE">
      <w:pPr>
        <w:spacing w:after="120"/>
        <w:ind w:left="115"/>
        <w:rPr>
          <w:rFonts w:eastAsiaTheme="majorEastAsia" w:cstheme="majorBidi"/>
          <w:b/>
          <w:color w:val="083E66"/>
          <w:szCs w:val="32"/>
        </w:rPr>
      </w:pPr>
      <w:r w:rsidRPr="002F3610">
        <w:rPr>
          <w:rFonts w:eastAsiaTheme="majorEastAsia" w:cstheme="majorBidi"/>
          <w:b/>
          <w:color w:val="083E66"/>
          <w:szCs w:val="32"/>
        </w:rPr>
        <w:lastRenderedPageBreak/>
        <w:t>¿Cómo pueden los clientes en local instalar y configurar la integración de Laserfiche con Microsoft Office</w:t>
      </w:r>
      <w:r w:rsidR="002F3610">
        <w:rPr>
          <w:rFonts w:eastAsiaTheme="majorEastAsia" w:cstheme="majorBidi"/>
          <w:b/>
          <w:color w:val="083E66"/>
          <w:szCs w:val="32"/>
        </w:rPr>
        <w:t xml:space="preserve"> </w:t>
      </w:r>
      <w:r w:rsidRPr="002F3610">
        <w:rPr>
          <w:rFonts w:eastAsiaTheme="majorEastAsia" w:cstheme="majorBidi"/>
          <w:b/>
          <w:color w:val="083E66"/>
          <w:szCs w:val="32"/>
        </w:rPr>
        <w:t>365?</w:t>
      </w:r>
    </w:p>
    <w:p w14:paraId="117CD827" w14:textId="2A959719" w:rsidR="006C3739" w:rsidRPr="00870881" w:rsidRDefault="006C3739" w:rsidP="00F424DE">
      <w:pPr>
        <w:spacing w:line="274" w:lineRule="auto"/>
        <w:ind w:left="108" w:right="321"/>
        <w:rPr>
          <w:color w:val="000000"/>
          <w:lang w:val="es-MX"/>
        </w:rPr>
      </w:pPr>
      <w:r w:rsidRPr="00870881">
        <w:rPr>
          <w:lang w:val="es-MX"/>
        </w:rPr>
        <w:t xml:space="preserve">Primero, los clientes necesitan tener instalado Office Online Server. La documentación de Microsoft para </w:t>
      </w:r>
      <w:r w:rsidRPr="00E32DED">
        <w:rPr>
          <w:color w:val="E35105" w:themeColor="accent2"/>
          <w:u w:val="single"/>
          <w:lang w:val="es-MX"/>
        </w:rPr>
        <w:t>ello se encuentra aquí.</w:t>
      </w:r>
      <w:r w:rsidRPr="00E32DED">
        <w:rPr>
          <w:color w:val="000000"/>
          <w:lang w:val="es-MX"/>
        </w:rPr>
        <w:t xml:space="preserve"> </w:t>
      </w:r>
      <w:r w:rsidRPr="00870881">
        <w:rPr>
          <w:color w:val="000000"/>
          <w:lang w:val="es-MX"/>
        </w:rPr>
        <w:t xml:space="preserve">Después de instalar Office Online Server en su propio servidor, </w:t>
      </w:r>
      <w:hyperlink r:id="rId12" w:anchor="../Subsystems/lfmobilehelp/Content/Installation_and_Configuration/WOPI-Installation.htm" w:history="1">
        <w:r w:rsidRPr="00E32DED">
          <w:rPr>
            <w:color w:val="E35105" w:themeColor="accent2"/>
            <w:u w:val="single"/>
            <w:lang w:val="es-MX"/>
          </w:rPr>
          <w:t>siga las instrucciones descritas aquí</w:t>
        </w:r>
        <w:r w:rsidRPr="00870881">
          <w:rPr>
            <w:color w:val="0462C1"/>
            <w:lang w:val="es-MX"/>
          </w:rPr>
          <w:t xml:space="preserve"> </w:t>
        </w:r>
        <w:r w:rsidRPr="00870881">
          <w:rPr>
            <w:lang w:val="es-MX"/>
          </w:rPr>
          <w:t xml:space="preserve"> </w:t>
        </w:r>
      </w:hyperlink>
      <w:r w:rsidRPr="00870881">
        <w:rPr>
          <w:color w:val="000000"/>
          <w:lang w:val="es-MX"/>
        </w:rPr>
        <w:t>para instalar la integración de Laserfiche con Office Online Server. Una vez completada la instalación,</w:t>
      </w:r>
      <w:hyperlink r:id="rId13" w:anchor="../Subsystems/lfmobilehelp/Content/Installation_and_Configuration/Configuration_Page_Services.htm" w:history="1">
        <w:r w:rsidR="00E32DED" w:rsidRPr="00E32DED">
          <w:rPr>
            <w:color w:val="E35105" w:themeColor="accent2"/>
            <w:lang w:val="es-MX"/>
          </w:rPr>
          <w:t xml:space="preserve"> </w:t>
        </w:r>
        <w:r w:rsidRPr="00E32DED">
          <w:rPr>
            <w:color w:val="E35105" w:themeColor="accent2"/>
            <w:u w:val="single"/>
            <w:lang w:val="es-MX"/>
          </w:rPr>
          <w:t xml:space="preserve">siga </w:t>
        </w:r>
      </w:hyperlink>
      <w:hyperlink r:id="rId14" w:anchor="../Subsystems/lfmobilehelp/Content/Installation_and_Configuration/Configuration_Page_Services.htm" w:history="1">
        <w:r w:rsidRPr="00E32DED">
          <w:rPr>
            <w:color w:val="E35105" w:themeColor="accent2"/>
            <w:u w:val="single"/>
            <w:lang w:val="es-MX"/>
          </w:rPr>
          <w:t>estas</w:t>
        </w:r>
        <w:r w:rsidRPr="00E32DED">
          <w:rPr>
            <w:color w:val="E35105" w:themeColor="accent2"/>
            <w:lang w:val="es-MX"/>
          </w:rPr>
          <w:t xml:space="preserve"> </w:t>
        </w:r>
        <w:r w:rsidRPr="00E32DED">
          <w:rPr>
            <w:color w:val="000000"/>
            <w:lang w:val="es-MX"/>
          </w:rPr>
          <w:t>instrucciones</w:t>
        </w:r>
      </w:hyperlink>
      <w:r w:rsidRPr="00870881">
        <w:rPr>
          <w:color w:val="000000"/>
          <w:lang w:val="es-MX"/>
        </w:rPr>
        <w:t xml:space="preserve"> para configurar la integración.</w:t>
      </w:r>
    </w:p>
    <w:p w14:paraId="7D7D0105" w14:textId="77777777" w:rsidR="006C3739" w:rsidRPr="00870881" w:rsidRDefault="006C3739" w:rsidP="00F424DE">
      <w:pPr>
        <w:spacing w:before="15" w:line="260" w:lineRule="exact"/>
        <w:rPr>
          <w:sz w:val="26"/>
          <w:szCs w:val="26"/>
          <w:lang w:val="es-MX"/>
        </w:rPr>
      </w:pPr>
    </w:p>
    <w:p w14:paraId="3E0A1E99" w14:textId="20780C4C" w:rsidR="006C3739" w:rsidRPr="002F3610" w:rsidRDefault="006C3739" w:rsidP="00F424DE">
      <w:pPr>
        <w:spacing w:after="120"/>
        <w:ind w:left="115"/>
        <w:rPr>
          <w:sz w:val="24"/>
          <w:szCs w:val="24"/>
          <w:lang w:val="es-MX"/>
        </w:rPr>
      </w:pPr>
      <w:r w:rsidRPr="002F3610">
        <w:rPr>
          <w:rFonts w:eastAsiaTheme="majorEastAsia" w:cstheme="majorBidi"/>
          <w:b/>
          <w:color w:val="083E66"/>
          <w:szCs w:val="32"/>
        </w:rPr>
        <w:t>¿Cómo pueden los clientes Cloud usar la integración de Laserfiche con Microsoft Office 365?</w:t>
      </w:r>
    </w:p>
    <w:p w14:paraId="553CAB3C" w14:textId="4A000AB3" w:rsidR="006C3739" w:rsidRPr="00870881" w:rsidRDefault="006C3739" w:rsidP="00F424DE">
      <w:pPr>
        <w:spacing w:line="274" w:lineRule="auto"/>
        <w:ind w:left="108" w:right="110"/>
        <w:rPr>
          <w:color w:val="000000"/>
          <w:lang w:val="es-MX"/>
        </w:rPr>
      </w:pPr>
      <w:r w:rsidRPr="00870881">
        <w:rPr>
          <w:color w:val="000000"/>
          <w:lang w:val="es-MX"/>
        </w:rPr>
        <w:t>Laserfiche está desarrollando actualmente una versión de la integración para Laserfiche Cloud, y se proyecta lanzarla el cuarto trimestre de 2019 como parte de la versión Laserfiche Cloud 2019.4. Tenga en cuenta que se requiere una suscripción a Office 365 ProPlus o superior para usar esta integración con Laserfiche Cloud.</w:t>
      </w:r>
    </w:p>
    <w:p w14:paraId="13820553" w14:textId="0A0ECCFE" w:rsidR="006C3739" w:rsidRPr="00870881" w:rsidRDefault="006C3739" w:rsidP="00F424DE">
      <w:pPr>
        <w:spacing w:before="120" w:line="274" w:lineRule="auto"/>
        <w:ind w:left="115" w:right="158"/>
        <w:rPr>
          <w:lang w:val="es-MX"/>
        </w:rPr>
      </w:pPr>
      <w:r w:rsidRPr="00870881">
        <w:rPr>
          <w:lang w:val="es-MX"/>
        </w:rPr>
        <w:t>No</w:t>
      </w:r>
      <w:r w:rsidR="00654686">
        <w:rPr>
          <w:lang w:val="es-MX"/>
        </w:rPr>
        <w:t xml:space="preserve"> </w:t>
      </w:r>
      <w:r w:rsidRPr="00870881">
        <w:rPr>
          <w:lang w:val="es-MX"/>
        </w:rPr>
        <w:t>se requiere ninguna configuración adicional para utilizar la integración de Laserfiche Cloud. Inicialmente, se pedirá a los clientes que inicien sesión con sus credenciales de Office 365 la primera vez que intenten editar un documento. Una vez que hayan iniciado sesión, podrán editar sus documentos desde Laserfiche Cloud.</w:t>
      </w:r>
    </w:p>
    <w:p w14:paraId="7E130389" w14:textId="77777777" w:rsidR="006C3739" w:rsidRPr="00870881" w:rsidRDefault="006C3739" w:rsidP="00F424DE">
      <w:pPr>
        <w:spacing w:before="19" w:line="240" w:lineRule="exact"/>
        <w:rPr>
          <w:sz w:val="24"/>
          <w:szCs w:val="24"/>
          <w:lang w:val="es-MX"/>
        </w:rPr>
      </w:pPr>
    </w:p>
    <w:p w14:paraId="3A7B9C6D" w14:textId="3DBE7BF6" w:rsidR="006C3739" w:rsidRPr="00EA28E7" w:rsidRDefault="006C3739" w:rsidP="00F424DE">
      <w:pPr>
        <w:spacing w:line="300" w:lineRule="atLeast"/>
        <w:ind w:left="108" w:right="1018"/>
        <w:rPr>
          <w:rFonts w:eastAsiaTheme="majorEastAsia" w:cstheme="majorBidi"/>
          <w:b/>
          <w:color w:val="083E66"/>
          <w:szCs w:val="32"/>
        </w:rPr>
      </w:pPr>
      <w:r w:rsidRPr="00EA28E7">
        <w:rPr>
          <w:rFonts w:eastAsiaTheme="majorEastAsia" w:cstheme="majorBidi"/>
          <w:b/>
          <w:color w:val="083E66"/>
          <w:szCs w:val="32"/>
        </w:rPr>
        <w:t>¿Qué se necesita para integrar Microsoft Office 365 con implementaciones de</w:t>
      </w:r>
      <w:r w:rsidR="008708EF" w:rsidRPr="00EA28E7">
        <w:rPr>
          <w:rFonts w:eastAsiaTheme="majorEastAsia" w:cstheme="majorBidi"/>
          <w:b/>
          <w:color w:val="083E66"/>
          <w:szCs w:val="32"/>
        </w:rPr>
        <w:t xml:space="preserve"> </w:t>
      </w:r>
      <w:r w:rsidRPr="00EA28E7">
        <w:rPr>
          <w:rFonts w:eastAsiaTheme="majorEastAsia" w:cstheme="majorBidi"/>
          <w:b/>
          <w:color w:val="083E66"/>
          <w:szCs w:val="32"/>
        </w:rPr>
        <w:t>Laserfiche en local o Cloud?</w:t>
      </w:r>
    </w:p>
    <w:p w14:paraId="1D56093D" w14:textId="1D11F3CF" w:rsidR="004922DB" w:rsidRDefault="004922DB" w:rsidP="00864111">
      <w:pPr>
        <w:jc w:val="center"/>
      </w:pPr>
    </w:p>
    <w:tbl>
      <w:tblPr>
        <w:tblW w:w="9530" w:type="dxa"/>
        <w:tblInd w:w="445" w:type="dxa"/>
        <w:tblLayout w:type="fixed"/>
        <w:tblCellMar>
          <w:left w:w="0" w:type="dxa"/>
          <w:right w:w="0" w:type="dxa"/>
        </w:tblCellMar>
        <w:tblLook w:val="01E0" w:firstRow="1" w:lastRow="1" w:firstColumn="1" w:lastColumn="1" w:noHBand="0" w:noVBand="0"/>
      </w:tblPr>
      <w:tblGrid>
        <w:gridCol w:w="2218"/>
        <w:gridCol w:w="3699"/>
        <w:gridCol w:w="3613"/>
      </w:tblGrid>
      <w:tr w:rsidR="00921076" w:rsidRPr="00870881" w14:paraId="3D86919B" w14:textId="77777777" w:rsidTr="00C96744">
        <w:trPr>
          <w:trHeight w:hRule="exact" w:val="498"/>
        </w:trPr>
        <w:tc>
          <w:tcPr>
            <w:tcW w:w="2218" w:type="dxa"/>
            <w:tcBorders>
              <w:top w:val="nil"/>
              <w:left w:val="nil"/>
              <w:right w:val="single" w:sz="4" w:space="0" w:color="42505D" w:themeColor="text1"/>
            </w:tcBorders>
          </w:tcPr>
          <w:p w14:paraId="4EC4F823" w14:textId="77777777" w:rsidR="00921076" w:rsidRPr="00870881" w:rsidRDefault="00921076" w:rsidP="00864111">
            <w:pPr>
              <w:jc w:val="center"/>
              <w:rPr>
                <w:lang w:val="es-MX"/>
              </w:rPr>
            </w:pPr>
          </w:p>
        </w:tc>
        <w:tc>
          <w:tcPr>
            <w:tcW w:w="7312" w:type="dxa"/>
            <w:gridSpan w:val="2"/>
            <w:tcBorders>
              <w:top w:val="single" w:sz="4" w:space="0" w:color="42505D" w:themeColor="text1"/>
              <w:left w:val="single" w:sz="4" w:space="0" w:color="42505D" w:themeColor="text1"/>
              <w:bottom w:val="single" w:sz="4" w:space="0" w:color="42505D" w:themeColor="text1"/>
              <w:right w:val="single" w:sz="4" w:space="0" w:color="42505D" w:themeColor="text1"/>
            </w:tcBorders>
            <w:shd w:val="clear" w:color="auto" w:fill="E35105" w:themeFill="accent2"/>
            <w:vAlign w:val="center"/>
          </w:tcPr>
          <w:p w14:paraId="6A403D8F" w14:textId="77777777" w:rsidR="00921076" w:rsidRPr="00C37524" w:rsidRDefault="00921076" w:rsidP="00864111">
            <w:pPr>
              <w:jc w:val="center"/>
              <w:rPr>
                <w:sz w:val="20"/>
                <w:szCs w:val="20"/>
                <w:lang w:val="es-MX"/>
              </w:rPr>
            </w:pPr>
            <w:r w:rsidRPr="00912670">
              <w:rPr>
                <w:b/>
                <w:bCs/>
                <w:color w:val="FFFFFF" w:themeColor="background1"/>
                <w:sz w:val="20"/>
                <w:szCs w:val="20"/>
                <w:lang w:val="es-MX"/>
              </w:rPr>
              <w:t>Opción de implementación de Laserfiche</w:t>
            </w:r>
          </w:p>
        </w:tc>
      </w:tr>
      <w:tr w:rsidR="00921076" w:rsidRPr="00870881" w14:paraId="37EB051A" w14:textId="77777777" w:rsidTr="00C96744">
        <w:trPr>
          <w:trHeight w:hRule="exact" w:val="382"/>
        </w:trPr>
        <w:tc>
          <w:tcPr>
            <w:tcW w:w="2218" w:type="dxa"/>
            <w:tcBorders>
              <w:left w:val="nil"/>
              <w:bottom w:val="single" w:sz="4" w:space="0" w:color="42505D" w:themeColor="text1"/>
              <w:right w:val="single" w:sz="4" w:space="0" w:color="42505D" w:themeColor="text1"/>
            </w:tcBorders>
          </w:tcPr>
          <w:p w14:paraId="6E8CCE68" w14:textId="77777777" w:rsidR="00921076" w:rsidRPr="00870881" w:rsidRDefault="00921076" w:rsidP="00864111">
            <w:pPr>
              <w:jc w:val="center"/>
              <w:rPr>
                <w:lang w:val="es-MX"/>
              </w:rPr>
            </w:pPr>
          </w:p>
        </w:tc>
        <w:tc>
          <w:tcPr>
            <w:tcW w:w="3699" w:type="dxa"/>
            <w:tcBorders>
              <w:top w:val="single" w:sz="4" w:space="0" w:color="42505D" w:themeColor="text1"/>
              <w:left w:val="single" w:sz="4" w:space="0" w:color="42505D" w:themeColor="text1"/>
              <w:bottom w:val="single" w:sz="4" w:space="0" w:color="42505D" w:themeColor="text1"/>
              <w:right w:val="single" w:sz="4" w:space="0" w:color="42505D" w:themeColor="text1"/>
            </w:tcBorders>
            <w:shd w:val="clear" w:color="auto" w:fill="E1EBF1" w:themeFill="background2"/>
            <w:vAlign w:val="center"/>
          </w:tcPr>
          <w:p w14:paraId="2AD76996" w14:textId="77777777" w:rsidR="00921076" w:rsidRPr="00912670" w:rsidRDefault="00921076" w:rsidP="00864111">
            <w:pPr>
              <w:spacing w:before="2"/>
              <w:jc w:val="center"/>
              <w:rPr>
                <w:color w:val="083D66" w:themeColor="text2"/>
                <w:sz w:val="20"/>
                <w:szCs w:val="20"/>
                <w:lang w:val="es-MX"/>
              </w:rPr>
            </w:pPr>
            <w:r w:rsidRPr="00912670">
              <w:rPr>
                <w:b/>
                <w:bCs/>
                <w:color w:val="083D66" w:themeColor="text2"/>
                <w:sz w:val="20"/>
                <w:szCs w:val="20"/>
                <w:lang w:val="es-MX"/>
              </w:rPr>
              <w:t>Integración en local</w:t>
            </w:r>
          </w:p>
        </w:tc>
        <w:tc>
          <w:tcPr>
            <w:tcW w:w="3613" w:type="dxa"/>
            <w:tcBorders>
              <w:top w:val="single" w:sz="4" w:space="0" w:color="42505D" w:themeColor="text1"/>
              <w:left w:val="single" w:sz="4" w:space="0" w:color="42505D" w:themeColor="text1"/>
              <w:bottom w:val="single" w:sz="4" w:space="0" w:color="42505D" w:themeColor="text1"/>
              <w:right w:val="single" w:sz="4" w:space="0" w:color="42505D" w:themeColor="text1"/>
            </w:tcBorders>
            <w:shd w:val="clear" w:color="auto" w:fill="E1EBF1" w:themeFill="background2"/>
            <w:vAlign w:val="center"/>
          </w:tcPr>
          <w:p w14:paraId="24FA786F" w14:textId="77777777" w:rsidR="00921076" w:rsidRPr="00912670" w:rsidRDefault="00921076" w:rsidP="00864111">
            <w:pPr>
              <w:spacing w:before="2"/>
              <w:jc w:val="center"/>
              <w:rPr>
                <w:color w:val="083D66" w:themeColor="text2"/>
                <w:sz w:val="20"/>
                <w:szCs w:val="20"/>
                <w:lang w:val="es-MX"/>
              </w:rPr>
            </w:pPr>
            <w:r w:rsidRPr="00912670">
              <w:rPr>
                <w:b/>
                <w:bCs/>
                <w:color w:val="083D66" w:themeColor="text2"/>
                <w:sz w:val="20"/>
                <w:szCs w:val="20"/>
                <w:lang w:val="es-MX"/>
              </w:rPr>
              <w:t xml:space="preserve">Integración Cloud </w:t>
            </w:r>
            <w:r w:rsidRPr="0073222B">
              <w:rPr>
                <w:color w:val="083D66" w:themeColor="text2"/>
                <w:sz w:val="16"/>
                <w:szCs w:val="16"/>
                <w:lang w:val="es-MX"/>
              </w:rPr>
              <w:t>(próximamente)</w:t>
            </w:r>
          </w:p>
        </w:tc>
      </w:tr>
      <w:tr w:rsidR="00284879" w:rsidRPr="00870881" w14:paraId="70B1414C" w14:textId="77777777" w:rsidTr="00C96744">
        <w:trPr>
          <w:trHeight w:hRule="exact" w:val="1759"/>
        </w:trPr>
        <w:tc>
          <w:tcPr>
            <w:tcW w:w="2218" w:type="dxa"/>
            <w:tcBorders>
              <w:top w:val="single" w:sz="4" w:space="0" w:color="42505D" w:themeColor="text1"/>
              <w:left w:val="single" w:sz="4" w:space="0" w:color="42505D" w:themeColor="text1"/>
              <w:bottom w:val="single" w:sz="4" w:space="0" w:color="42505D" w:themeColor="text1"/>
              <w:right w:val="single" w:sz="4" w:space="0" w:color="42505D" w:themeColor="text1"/>
            </w:tcBorders>
            <w:shd w:val="clear" w:color="auto" w:fill="083D66" w:themeFill="text2"/>
            <w:vAlign w:val="center"/>
          </w:tcPr>
          <w:p w14:paraId="4E2F9AEC" w14:textId="7310C5C1" w:rsidR="00284879" w:rsidRPr="00C37524" w:rsidRDefault="00284879" w:rsidP="00584FB9">
            <w:pPr>
              <w:spacing w:before="36" w:line="240" w:lineRule="auto"/>
              <w:ind w:left="144" w:right="144" w:firstLine="1"/>
              <w:rPr>
                <w:sz w:val="20"/>
                <w:szCs w:val="20"/>
                <w:lang w:val="es-MX"/>
              </w:rPr>
            </w:pPr>
            <w:r w:rsidRPr="00C37524">
              <w:rPr>
                <w:b/>
                <w:bCs/>
                <w:sz w:val="20"/>
                <w:szCs w:val="20"/>
                <w:lang w:val="es-MX"/>
              </w:rPr>
              <w:t>Microsoft Office</w:t>
            </w:r>
            <w:r w:rsidR="001B1FC8">
              <w:rPr>
                <w:b/>
                <w:bCs/>
                <w:sz w:val="20"/>
                <w:szCs w:val="20"/>
                <w:lang w:val="es-MX"/>
              </w:rPr>
              <w:br/>
            </w:r>
            <w:r w:rsidRPr="0073222B">
              <w:rPr>
                <w:sz w:val="16"/>
                <w:szCs w:val="16"/>
                <w:lang w:val="es-MX"/>
              </w:rPr>
              <w:t>(se necesita tener licencia</w:t>
            </w:r>
            <w:r w:rsidR="001B1FC8" w:rsidRPr="0073222B">
              <w:rPr>
                <w:sz w:val="16"/>
                <w:szCs w:val="16"/>
                <w:lang w:val="es-MX"/>
              </w:rPr>
              <w:br/>
            </w:r>
            <w:r w:rsidRPr="0073222B">
              <w:rPr>
                <w:sz w:val="16"/>
                <w:szCs w:val="16"/>
                <w:lang w:val="es-MX"/>
              </w:rPr>
              <w:t>por volumen con</w:t>
            </w:r>
            <w:r w:rsidR="001B1FC8" w:rsidRPr="0073222B">
              <w:rPr>
                <w:sz w:val="16"/>
                <w:szCs w:val="16"/>
                <w:lang w:val="es-MX"/>
              </w:rPr>
              <w:br/>
            </w:r>
            <w:r w:rsidRPr="0073222B">
              <w:rPr>
                <w:sz w:val="16"/>
                <w:szCs w:val="16"/>
                <w:lang w:val="es-MX"/>
              </w:rPr>
              <w:t>Software Assurance)</w:t>
            </w:r>
          </w:p>
        </w:tc>
        <w:tc>
          <w:tcPr>
            <w:tcW w:w="3699" w:type="dxa"/>
            <w:vMerge w:val="restart"/>
            <w:tcBorders>
              <w:top w:val="single" w:sz="4" w:space="0" w:color="42505D" w:themeColor="text1"/>
              <w:left w:val="single" w:sz="4" w:space="0" w:color="42505D" w:themeColor="text1"/>
              <w:bottom w:val="single" w:sz="4" w:space="0" w:color="42505D" w:themeColor="text1"/>
              <w:right w:val="single" w:sz="4" w:space="0" w:color="42505D" w:themeColor="text1"/>
            </w:tcBorders>
            <w:vAlign w:val="center"/>
          </w:tcPr>
          <w:p w14:paraId="13573FD5" w14:textId="77777777" w:rsidR="00284879" w:rsidRPr="00C37524" w:rsidRDefault="00284879" w:rsidP="00864111">
            <w:pPr>
              <w:spacing w:line="255" w:lineRule="auto"/>
              <w:ind w:left="87" w:right="90"/>
              <w:jc w:val="center"/>
              <w:rPr>
                <w:sz w:val="20"/>
                <w:szCs w:val="20"/>
                <w:lang w:val="es-MX"/>
              </w:rPr>
            </w:pPr>
            <w:r w:rsidRPr="00C37524">
              <w:rPr>
                <w:sz w:val="20"/>
                <w:szCs w:val="20"/>
                <w:lang w:val="es-MX"/>
              </w:rPr>
              <w:t>Se puede instalar y configurar Office Online Server (disponible a través de Microsoft) para poder editar documentos directamente desde Laserfiche.</w:t>
            </w:r>
          </w:p>
        </w:tc>
        <w:tc>
          <w:tcPr>
            <w:tcW w:w="3613" w:type="dxa"/>
            <w:tcBorders>
              <w:top w:val="single" w:sz="4" w:space="0" w:color="42505D" w:themeColor="text1"/>
              <w:left w:val="single" w:sz="4" w:space="0" w:color="42505D" w:themeColor="text1"/>
              <w:bottom w:val="single" w:sz="4" w:space="0" w:color="42505D" w:themeColor="text1"/>
              <w:right w:val="single" w:sz="4" w:space="0" w:color="42505D" w:themeColor="text1"/>
            </w:tcBorders>
            <w:vAlign w:val="center"/>
          </w:tcPr>
          <w:p w14:paraId="4B0DEFB1" w14:textId="77777777" w:rsidR="00284879" w:rsidRPr="00C37524" w:rsidRDefault="00284879" w:rsidP="00864111">
            <w:pPr>
              <w:jc w:val="center"/>
              <w:rPr>
                <w:sz w:val="20"/>
                <w:szCs w:val="20"/>
                <w:lang w:val="es-MX"/>
              </w:rPr>
            </w:pPr>
            <w:r w:rsidRPr="00C37524">
              <w:rPr>
                <w:sz w:val="20"/>
                <w:szCs w:val="20"/>
                <w:lang w:val="es-MX"/>
              </w:rPr>
              <w:t xml:space="preserve">N/D. </w:t>
            </w:r>
            <w:r w:rsidRPr="00C37524">
              <w:rPr>
                <w:sz w:val="20"/>
                <w:szCs w:val="20"/>
                <w:lang w:val="es-MX"/>
              </w:rPr>
              <w:br/>
              <w:t>Se requiere Microsoft Office 365.</w:t>
            </w:r>
          </w:p>
        </w:tc>
      </w:tr>
      <w:tr w:rsidR="00284879" w:rsidRPr="00870881" w14:paraId="503A68BB" w14:textId="77777777" w:rsidTr="00C96744">
        <w:trPr>
          <w:trHeight w:hRule="exact" w:val="1444"/>
        </w:trPr>
        <w:tc>
          <w:tcPr>
            <w:tcW w:w="2218" w:type="dxa"/>
            <w:tcBorders>
              <w:top w:val="single" w:sz="4" w:space="0" w:color="42505D" w:themeColor="text1"/>
              <w:left w:val="single" w:sz="4" w:space="0" w:color="42505D" w:themeColor="text1"/>
              <w:bottom w:val="single" w:sz="4" w:space="0" w:color="42505D" w:themeColor="text1"/>
              <w:right w:val="single" w:sz="4" w:space="0" w:color="42505D" w:themeColor="text1"/>
            </w:tcBorders>
            <w:shd w:val="clear" w:color="auto" w:fill="083D66" w:themeFill="text2"/>
            <w:vAlign w:val="center"/>
          </w:tcPr>
          <w:p w14:paraId="1617F5B9" w14:textId="0E6F65D8" w:rsidR="00284879" w:rsidRPr="00C37524" w:rsidRDefault="00284879" w:rsidP="00584FB9">
            <w:pPr>
              <w:spacing w:line="240" w:lineRule="auto"/>
              <w:ind w:left="144" w:right="144"/>
              <w:rPr>
                <w:sz w:val="20"/>
                <w:szCs w:val="20"/>
                <w:lang w:val="es-MX"/>
              </w:rPr>
            </w:pPr>
            <w:r w:rsidRPr="00C37524">
              <w:rPr>
                <w:b/>
                <w:bCs/>
                <w:sz w:val="20"/>
                <w:szCs w:val="20"/>
                <w:lang w:val="es-MX"/>
              </w:rPr>
              <w:t>Microsoft Office 365</w:t>
            </w:r>
            <w:r w:rsidR="007E0C74">
              <w:rPr>
                <w:sz w:val="20"/>
                <w:szCs w:val="20"/>
                <w:lang w:val="es-MX"/>
              </w:rPr>
              <w:br/>
            </w:r>
            <w:r w:rsidRPr="00C37524">
              <w:rPr>
                <w:b/>
                <w:bCs/>
                <w:sz w:val="20"/>
                <w:szCs w:val="20"/>
                <w:lang w:val="es-MX"/>
              </w:rPr>
              <w:t>Suscripción ProPlus</w:t>
            </w:r>
          </w:p>
        </w:tc>
        <w:tc>
          <w:tcPr>
            <w:tcW w:w="3699" w:type="dxa"/>
            <w:vMerge/>
            <w:tcBorders>
              <w:top w:val="single" w:sz="4" w:space="0" w:color="42505D" w:themeColor="text1"/>
              <w:left w:val="single" w:sz="4" w:space="0" w:color="42505D" w:themeColor="text1"/>
              <w:bottom w:val="single" w:sz="4" w:space="0" w:color="42505D" w:themeColor="text1"/>
              <w:right w:val="single" w:sz="4" w:space="0" w:color="42505D" w:themeColor="text1"/>
            </w:tcBorders>
            <w:vAlign w:val="center"/>
          </w:tcPr>
          <w:p w14:paraId="303A72DB" w14:textId="77777777" w:rsidR="00284879" w:rsidRPr="00C37524" w:rsidRDefault="00284879" w:rsidP="00284879">
            <w:pPr>
              <w:rPr>
                <w:sz w:val="20"/>
                <w:szCs w:val="20"/>
                <w:lang w:val="es-MX"/>
              </w:rPr>
            </w:pPr>
          </w:p>
        </w:tc>
        <w:tc>
          <w:tcPr>
            <w:tcW w:w="3613" w:type="dxa"/>
            <w:tcBorders>
              <w:top w:val="single" w:sz="4" w:space="0" w:color="42505D" w:themeColor="text1"/>
              <w:left w:val="single" w:sz="4" w:space="0" w:color="42505D" w:themeColor="text1"/>
              <w:bottom w:val="single" w:sz="4" w:space="0" w:color="42505D" w:themeColor="text1"/>
              <w:right w:val="single" w:sz="4" w:space="0" w:color="42505D" w:themeColor="text1"/>
            </w:tcBorders>
            <w:vAlign w:val="center"/>
          </w:tcPr>
          <w:p w14:paraId="4D54FB52" w14:textId="529B8835" w:rsidR="00284879" w:rsidRPr="00C37524" w:rsidRDefault="00284879" w:rsidP="00864111">
            <w:pPr>
              <w:spacing w:before="41" w:line="255" w:lineRule="auto"/>
              <w:ind w:left="114" w:right="121" w:firstLine="1"/>
              <w:jc w:val="center"/>
              <w:rPr>
                <w:sz w:val="20"/>
                <w:szCs w:val="20"/>
                <w:lang w:val="es-MX"/>
              </w:rPr>
            </w:pPr>
            <w:r w:rsidRPr="00D84098">
              <w:rPr>
                <w:sz w:val="16"/>
                <w:szCs w:val="16"/>
                <w:lang w:val="es-MX"/>
              </w:rPr>
              <w:t>(</w:t>
            </w:r>
            <w:r w:rsidRPr="00D84098">
              <w:rPr>
                <w:i/>
                <w:iCs/>
                <w:sz w:val="16"/>
                <w:szCs w:val="16"/>
                <w:lang w:val="es-MX"/>
              </w:rPr>
              <w:t>Proyectado para el cuarto trimestre de 2019</w:t>
            </w:r>
            <w:r w:rsidR="00A42F6E">
              <w:rPr>
                <w:i/>
                <w:iCs/>
                <w:sz w:val="16"/>
                <w:szCs w:val="16"/>
                <w:lang w:val="es-MX"/>
              </w:rPr>
              <w:br/>
            </w:r>
            <w:r w:rsidRPr="00D84098">
              <w:rPr>
                <w:i/>
                <w:iCs/>
                <w:sz w:val="16"/>
                <w:szCs w:val="16"/>
                <w:lang w:val="es-MX"/>
              </w:rPr>
              <w:t xml:space="preserve"> </w:t>
            </w:r>
            <w:r w:rsidRPr="00C37524">
              <w:rPr>
                <w:sz w:val="20"/>
                <w:szCs w:val="20"/>
                <w:lang w:val="es-MX"/>
              </w:rPr>
              <w:t>Los usuarios de Laserfiche Cloud podrán editar documentos directamente desde Laserfiche sin ninguna configuración adicional.</w:t>
            </w:r>
          </w:p>
        </w:tc>
      </w:tr>
    </w:tbl>
    <w:p w14:paraId="54C31B3F" w14:textId="0D19325E" w:rsidR="00921076" w:rsidRDefault="00921076" w:rsidP="00F424DE"/>
    <w:p w14:paraId="36D0BF67" w14:textId="41154CCD" w:rsidR="00F424DE" w:rsidRPr="00F424DE" w:rsidRDefault="00F424DE" w:rsidP="00F424DE">
      <w:pPr>
        <w:spacing w:after="120"/>
        <w:ind w:left="115"/>
        <w:rPr>
          <w:rFonts w:eastAsiaTheme="majorEastAsia" w:cs="Times New Roman (Headings CS)"/>
          <w:b/>
          <w:color w:val="083E66"/>
          <w:spacing w:val="-4"/>
          <w:szCs w:val="32"/>
        </w:rPr>
      </w:pPr>
      <w:r w:rsidRPr="00F424DE">
        <w:rPr>
          <w:rFonts w:eastAsiaTheme="majorEastAsia" w:cs="Times New Roman (Headings CS)"/>
          <w:b/>
          <w:color w:val="083E66"/>
          <w:spacing w:val="-4"/>
          <w:szCs w:val="32"/>
        </w:rPr>
        <w:t>¿La integración de Laserfiche con Microsoft Office 365 es lo mismo que el plug-in de Laserfiche Office?</w:t>
      </w:r>
    </w:p>
    <w:p w14:paraId="014BB1BB" w14:textId="77777777" w:rsidR="00F424DE" w:rsidRPr="00F424DE" w:rsidRDefault="00F424DE" w:rsidP="00F424DE">
      <w:pPr>
        <w:spacing w:line="273" w:lineRule="auto"/>
        <w:ind w:left="108" w:right="243"/>
        <w:rPr>
          <w:lang w:val="es-MX"/>
        </w:rPr>
      </w:pPr>
      <w:r w:rsidRPr="00870881">
        <w:rPr>
          <w:lang w:val="es-MX"/>
        </w:rPr>
        <w:t xml:space="preserve">No. Todos los usuarios de los casos anteriores tienen acceso a nuestro </w:t>
      </w:r>
      <w:hyperlink r:id="rId15" w:anchor="../Subsystems/client_wa/Content/OfficeIntegration/Updating_an_Electronic_File_Office.htm%3FTocPath%3DLaserfiche%2520Windows%2520and%2520Web%2520Client%7CWorking%2520with%2520Documents%7CWorking%2520with%2520Electronic%2520Files%7CWorking%2520with%2520Micr" w:history="1">
        <w:r w:rsidRPr="00F424DE">
          <w:rPr>
            <w:lang w:val="es-MX"/>
          </w:rPr>
          <w:t xml:space="preserve">plug-in de Laserfiche Office </w:t>
        </w:r>
      </w:hyperlink>
      <w:r w:rsidRPr="00F424DE">
        <w:rPr>
          <w:lang w:val="es-MX"/>
        </w:rPr>
        <w:t>para usarlo con versiones de escritorio de Office.</w:t>
      </w:r>
    </w:p>
    <w:p w14:paraId="1AAE05FC" w14:textId="77777777" w:rsidR="00F424DE" w:rsidRPr="00707C0F" w:rsidRDefault="00F424DE" w:rsidP="00F424DE"/>
    <w:sectPr w:rsidR="00F424DE" w:rsidRPr="00707C0F" w:rsidSect="00DF5910">
      <w:headerReference w:type="default" r:id="rId16"/>
      <w:footerReference w:type="even" r:id="rId17"/>
      <w:footerReference w:type="default" r:id="rId1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CB9F2" w14:textId="77777777" w:rsidR="00D41796" w:rsidRDefault="00D41796" w:rsidP="00BC3790">
      <w:pPr>
        <w:spacing w:line="240" w:lineRule="auto"/>
      </w:pPr>
      <w:r>
        <w:separator/>
      </w:r>
    </w:p>
  </w:endnote>
  <w:endnote w:type="continuationSeparator" w:id="0">
    <w:p w14:paraId="5BBADFD7" w14:textId="77777777" w:rsidR="00D41796" w:rsidRDefault="00D41796" w:rsidP="00BC3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w:panose1 w:val="020B0604020202020204"/>
    <w:charset w:val="00"/>
    <w:family w:val="swiss"/>
    <w:pitch w:val="variable"/>
    <w:sig w:usb0="20000287" w:usb1="00000001" w:usb2="00000000" w:usb3="00000000" w:csb0="0000019F" w:csb1="00000000"/>
  </w:font>
  <w:font w:name="Tahoma">
    <w:panose1 w:val="020B060403050404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Headings CS)">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2580356"/>
      <w:docPartObj>
        <w:docPartGallery w:val="Page Numbers (Bottom of Page)"/>
        <w:docPartUnique/>
      </w:docPartObj>
    </w:sdtPr>
    <w:sdtEndPr>
      <w:rPr>
        <w:rStyle w:val="PageNumber"/>
      </w:rPr>
    </w:sdtEndPr>
    <w:sdtContent>
      <w:p w14:paraId="7E5E3ECD" w14:textId="04796C0B" w:rsidR="00131FF4" w:rsidRDefault="00131FF4" w:rsidP="00376A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155E95" w14:textId="77777777" w:rsidR="00BF63E8" w:rsidRDefault="00BF63E8" w:rsidP="00131F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5459431"/>
      <w:docPartObj>
        <w:docPartGallery w:val="Page Numbers (Bottom of Page)"/>
        <w:docPartUnique/>
      </w:docPartObj>
    </w:sdtPr>
    <w:sdtEndPr>
      <w:rPr>
        <w:rStyle w:val="PageNumber"/>
      </w:rPr>
    </w:sdtEndPr>
    <w:sdtContent>
      <w:p w14:paraId="498FA1A8" w14:textId="0FC0683B" w:rsidR="00131FF4" w:rsidRDefault="00131FF4" w:rsidP="00376A72">
        <w:pPr>
          <w:pStyle w:val="Footer"/>
          <w:framePr w:wrap="none" w:vAnchor="text" w:hAnchor="margin" w:xAlign="right" w:y="1"/>
          <w:rPr>
            <w:rStyle w:val="PageNumber"/>
          </w:rPr>
        </w:pPr>
        <w:r w:rsidRPr="00131FF4">
          <w:rPr>
            <w:rStyle w:val="PageNumber"/>
            <w:color w:val="40515F"/>
            <w:sz w:val="20"/>
            <w:szCs w:val="20"/>
          </w:rPr>
          <w:fldChar w:fldCharType="begin"/>
        </w:r>
        <w:r w:rsidRPr="00131FF4">
          <w:rPr>
            <w:rStyle w:val="PageNumber"/>
            <w:color w:val="40515F"/>
            <w:sz w:val="20"/>
            <w:szCs w:val="20"/>
          </w:rPr>
          <w:instrText xml:space="preserve"> PAGE </w:instrText>
        </w:r>
        <w:r w:rsidRPr="00131FF4">
          <w:rPr>
            <w:rStyle w:val="PageNumber"/>
            <w:color w:val="40515F"/>
            <w:sz w:val="20"/>
            <w:szCs w:val="20"/>
          </w:rPr>
          <w:fldChar w:fldCharType="separate"/>
        </w:r>
        <w:r w:rsidR="007B4D2A">
          <w:rPr>
            <w:rStyle w:val="PageNumber"/>
            <w:noProof/>
            <w:color w:val="40515F"/>
            <w:sz w:val="20"/>
            <w:szCs w:val="20"/>
          </w:rPr>
          <w:t>1</w:t>
        </w:r>
        <w:r w:rsidRPr="00131FF4">
          <w:rPr>
            <w:rStyle w:val="PageNumber"/>
            <w:color w:val="40515F"/>
            <w:sz w:val="20"/>
            <w:szCs w:val="20"/>
          </w:rPr>
          <w:fldChar w:fldCharType="end"/>
        </w:r>
      </w:p>
    </w:sdtContent>
  </w:sdt>
  <w:p w14:paraId="4E147249" w14:textId="5EB35D73" w:rsidR="009819FB" w:rsidRPr="00131FF4" w:rsidRDefault="00520F24" w:rsidP="429DDC86">
    <w:pPr>
      <w:pStyle w:val="Footer"/>
      <w:ind w:right="360"/>
      <w:rPr>
        <w:color w:val="E45400"/>
        <w:sz w:val="20"/>
        <w:szCs w:val="20"/>
      </w:rPr>
    </w:pPr>
    <w:r>
      <w:rPr>
        <w:noProof/>
      </w:rPr>
      <mc:AlternateContent>
        <mc:Choice Requires="wps">
          <w:drawing>
            <wp:anchor distT="0" distB="0" distL="114300" distR="114300" simplePos="0" relativeHeight="251661312" behindDoc="0" locked="0" layoutInCell="1" allowOverlap="1" wp14:anchorId="2ADB2B3C" wp14:editId="36FEC9BD">
              <wp:simplePos x="0" y="0"/>
              <wp:positionH relativeFrom="column">
                <wp:posOffset>0</wp:posOffset>
              </wp:positionH>
              <wp:positionV relativeFrom="paragraph">
                <wp:posOffset>-95250</wp:posOffset>
              </wp:positionV>
              <wp:extent cx="5948737" cy="0"/>
              <wp:effectExtent l="0" t="0" r="7620" b="12700"/>
              <wp:wrapNone/>
              <wp:docPr id="5" name="Straight Connector 5"/>
              <wp:cNvGraphicFramePr/>
              <a:graphic xmlns:a="http://schemas.openxmlformats.org/drawingml/2006/main">
                <a:graphicData uri="http://schemas.microsoft.com/office/word/2010/wordprocessingShape">
                  <wps:wsp>
                    <wps:cNvCnPr/>
                    <wps:spPr>
                      <a:xfrm flipH="1">
                        <a:off x="0" y="0"/>
                        <a:ext cx="5948737"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5"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a5a5a5 [2092]" strokeweight=".5pt" from="0,-7.5pt" to="468.4pt,-7.5pt" w14:anchorId="6D66A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"/>
          </w:pict>
        </mc:Fallback>
      </mc:AlternateContent>
    </w:r>
    <w:r w:rsidR="00766328" w:rsidRPr="00766328">
      <w:rPr>
        <w:color w:val="E45400"/>
        <w:sz w:val="20"/>
        <w:szCs w:val="20"/>
      </w:rPr>
      <w:t xml:space="preserve"> </w:t>
    </w:r>
    <w:r w:rsidR="00766328" w:rsidRPr="002122A9">
      <w:rPr>
        <w:color w:val="E45400"/>
        <w:sz w:val="20"/>
        <w:szCs w:val="20"/>
      </w:rPr>
      <w:t>CONFIDENCIAL Y REGISTRADO</w:t>
    </w:r>
    <w:r w:rsidR="00766328">
      <w:rPr>
        <w:color w:val="E45400"/>
        <w:sz w:val="20"/>
        <w:szCs w:val="20"/>
      </w:rPr>
      <w:t xml:space="preserve"> </w:t>
    </w:r>
    <w:r w:rsidR="00766328" w:rsidRPr="002122A9">
      <w:rPr>
        <w:color w:val="E45400"/>
        <w:sz w:val="20"/>
        <w:szCs w:val="20"/>
      </w:rPr>
      <w:t xml:space="preserve">- No </w:t>
    </w:r>
    <w:proofErr w:type="spellStart"/>
    <w:r w:rsidR="00766328" w:rsidRPr="002122A9">
      <w:rPr>
        <w:color w:val="E45400"/>
        <w:sz w:val="20"/>
        <w:szCs w:val="20"/>
      </w:rPr>
      <w:t>autorizado</w:t>
    </w:r>
    <w:proofErr w:type="spellEnd"/>
    <w:r w:rsidR="00766328" w:rsidRPr="002122A9">
      <w:rPr>
        <w:color w:val="E45400"/>
        <w:sz w:val="20"/>
        <w:szCs w:val="20"/>
      </w:rPr>
      <w:t xml:space="preserve"> para </w:t>
    </w:r>
    <w:proofErr w:type="spellStart"/>
    <w:r w:rsidR="00766328" w:rsidRPr="002122A9">
      <w:rPr>
        <w:color w:val="E45400"/>
        <w:sz w:val="20"/>
        <w:szCs w:val="20"/>
      </w:rPr>
      <w:t>su</w:t>
    </w:r>
    <w:proofErr w:type="spellEnd"/>
    <w:r w:rsidR="00766328" w:rsidRPr="002122A9">
      <w:rPr>
        <w:color w:val="E45400"/>
        <w:sz w:val="20"/>
        <w:szCs w:val="20"/>
      </w:rPr>
      <w:t xml:space="preserve"> </w:t>
    </w:r>
    <w:proofErr w:type="spellStart"/>
    <w:r w:rsidR="00766328" w:rsidRPr="002122A9">
      <w:rPr>
        <w:color w:val="E45400"/>
        <w:sz w:val="20"/>
        <w:szCs w:val="20"/>
      </w:rPr>
      <w:t>distribución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6B5F5" w14:textId="77777777" w:rsidR="00D41796" w:rsidRDefault="00D41796" w:rsidP="00BC3790">
      <w:pPr>
        <w:spacing w:line="240" w:lineRule="auto"/>
      </w:pPr>
      <w:r>
        <w:separator/>
      </w:r>
    </w:p>
  </w:footnote>
  <w:footnote w:type="continuationSeparator" w:id="0">
    <w:p w14:paraId="0025AB84" w14:textId="77777777" w:rsidR="00D41796" w:rsidRDefault="00D41796" w:rsidP="00BC37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3F872" w14:textId="6DCDEFC0" w:rsidR="00B460AA" w:rsidRPr="001C089A" w:rsidRDefault="00B460AA" w:rsidP="429DDC86">
    <w:pPr>
      <w:pStyle w:val="Header"/>
      <w:jc w:val="right"/>
      <w:rPr>
        <w:color w:val="40515F"/>
        <w:sz w:val="20"/>
        <w:szCs w:val="20"/>
      </w:rPr>
    </w:pPr>
    <w:r>
      <w:rPr>
        <w:noProof/>
      </w:rPr>
      <w:drawing>
        <wp:anchor distT="0" distB="0" distL="114300" distR="114300" simplePos="0" relativeHeight="251658240" behindDoc="1" locked="0" layoutInCell="1" allowOverlap="1" wp14:anchorId="1E58C883" wp14:editId="24F5BFAA">
          <wp:simplePos x="0" y="0"/>
          <wp:positionH relativeFrom="column">
            <wp:posOffset>635</wp:posOffset>
          </wp:positionH>
          <wp:positionV relativeFrom="paragraph">
            <wp:posOffset>-33319</wp:posOffset>
          </wp:positionV>
          <wp:extent cx="1369695" cy="240030"/>
          <wp:effectExtent l="0" t="0" r="1905" b="1270"/>
          <wp:wrapTight wrapText="bothSides">
            <wp:wrapPolygon edited="0">
              <wp:start x="0" y="0"/>
              <wp:lineTo x="0" y="18286"/>
              <wp:lineTo x="10615" y="20571"/>
              <wp:lineTo x="11616" y="20571"/>
              <wp:lineTo x="20629" y="19429"/>
              <wp:lineTo x="21430" y="16000"/>
              <wp:lineTo x="21430" y="1143"/>
              <wp:lineTo x="17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serfiche Logo CMYK.png"/>
                  <pic:cNvPicPr/>
                </pic:nvPicPr>
                <pic:blipFill>
                  <a:blip r:embed="rId1">
                    <a:extLst>
                      <a:ext uri="{28A0092B-C50C-407E-A947-70E740481C1C}">
                        <a14:useLocalDpi xmlns:a14="http://schemas.microsoft.com/office/drawing/2010/main" val="0"/>
                      </a:ext>
                    </a:extLst>
                  </a:blip>
                  <a:stretch>
                    <a:fillRect/>
                  </a:stretch>
                </pic:blipFill>
                <pic:spPr>
                  <a:xfrm>
                    <a:off x="0" y="0"/>
                    <a:ext cx="1369695" cy="240030"/>
                  </a:xfrm>
                  <a:prstGeom prst="rect">
                    <a:avLst/>
                  </a:prstGeom>
                </pic:spPr>
              </pic:pic>
            </a:graphicData>
          </a:graphic>
          <wp14:sizeRelH relativeFrom="page">
            <wp14:pctWidth>0</wp14:pctWidth>
          </wp14:sizeRelH>
          <wp14:sizeRelV relativeFrom="page">
            <wp14:pctHeight>0</wp14:pctHeight>
          </wp14:sizeRelV>
        </wp:anchor>
      </w:drawing>
    </w:r>
    <w:r w:rsidR="00766328" w:rsidRPr="00766328">
      <w:rPr>
        <w:color w:val="40515F"/>
        <w:sz w:val="20"/>
        <w:szCs w:val="20"/>
      </w:rPr>
      <w:t xml:space="preserve"> </w:t>
    </w:r>
    <w:proofErr w:type="spellStart"/>
    <w:r w:rsidR="00766328" w:rsidRPr="002122A9">
      <w:rPr>
        <w:color w:val="40515F"/>
        <w:sz w:val="20"/>
        <w:szCs w:val="20"/>
      </w:rPr>
      <w:t>Última</w:t>
    </w:r>
    <w:proofErr w:type="spellEnd"/>
    <w:r w:rsidR="00766328" w:rsidRPr="002122A9">
      <w:rPr>
        <w:color w:val="40515F"/>
        <w:sz w:val="20"/>
        <w:szCs w:val="20"/>
      </w:rPr>
      <w:t xml:space="preserve"> </w:t>
    </w:r>
    <w:proofErr w:type="spellStart"/>
    <w:r w:rsidR="00766328">
      <w:rPr>
        <w:color w:val="40515F"/>
        <w:sz w:val="20"/>
        <w:szCs w:val="20"/>
      </w:rPr>
      <w:t>A</w:t>
    </w:r>
    <w:r w:rsidR="00766328" w:rsidRPr="002122A9">
      <w:rPr>
        <w:color w:val="40515F"/>
        <w:sz w:val="20"/>
        <w:szCs w:val="20"/>
      </w:rPr>
      <w:t>ctualización</w:t>
    </w:r>
    <w:proofErr w:type="spellEnd"/>
    <w:r w:rsidR="00131FF4" w:rsidRPr="001C089A">
      <w:rPr>
        <w:color w:val="40515F"/>
        <w:sz w:val="20"/>
        <w:szCs w:val="20"/>
      </w:rPr>
      <w:t xml:space="preserve"> </w:t>
    </w:r>
    <w:r w:rsidR="00EC09DA" w:rsidRPr="429DDC86">
      <w:fldChar w:fldCharType="begin"/>
    </w:r>
    <w:r w:rsidR="00EC09DA">
      <w:rPr>
        <w:color w:val="40515F"/>
        <w:sz w:val="20"/>
        <w:szCs w:val="20"/>
      </w:rPr>
      <w:instrText xml:space="preserve"> DATE \@ "M/d/yy" </w:instrText>
    </w:r>
    <w:r w:rsidR="00EC09DA" w:rsidRPr="429DDC86">
      <w:rPr>
        <w:color w:val="40515F"/>
        <w:sz w:val="20"/>
        <w:szCs w:val="20"/>
      </w:rPr>
      <w:fldChar w:fldCharType="separate"/>
    </w:r>
    <w:r w:rsidR="00766328">
      <w:rPr>
        <w:noProof/>
        <w:color w:val="40515F"/>
        <w:sz w:val="20"/>
        <w:szCs w:val="20"/>
      </w:rPr>
      <w:t>7/9/20</w:t>
    </w:r>
    <w:r w:rsidR="00EC09DA" w:rsidRPr="429DDC86">
      <w:fldChar w:fldCharType="end"/>
    </w:r>
  </w:p>
  <w:p w14:paraId="6B816B7A" w14:textId="77777777" w:rsidR="00AB79EC" w:rsidRPr="00AB79EC" w:rsidRDefault="00AB79EC" w:rsidP="00AB79EC">
    <w:pPr>
      <w:pStyle w:val="Header"/>
      <w:jc w:val="right"/>
      <w:rPr>
        <w:b/>
        <w:color w:val="E45400"/>
        <w:sz w:val="20"/>
        <w:szCs w:val="20"/>
      </w:rPr>
    </w:pPr>
  </w:p>
  <w:p w14:paraId="36626504" w14:textId="0DB20E59" w:rsidR="00B662D2" w:rsidRDefault="00B662D2" w:rsidP="00B460AA">
    <w:pPr>
      <w:pStyle w:val="Header"/>
      <w:jc w:val="right"/>
    </w:pPr>
    <w:r>
      <w:rPr>
        <w:noProof/>
      </w:rPr>
      <mc:AlternateContent>
        <mc:Choice Requires="wps">
          <w:drawing>
            <wp:anchor distT="0" distB="0" distL="114300" distR="114300" simplePos="0" relativeHeight="251659264" behindDoc="0" locked="0" layoutInCell="1" allowOverlap="1" wp14:anchorId="2BF70591" wp14:editId="3CA12CDB">
              <wp:simplePos x="0" y="0"/>
              <wp:positionH relativeFrom="column">
                <wp:posOffset>0</wp:posOffset>
              </wp:positionH>
              <wp:positionV relativeFrom="paragraph">
                <wp:posOffset>167868</wp:posOffset>
              </wp:positionV>
              <wp:extent cx="5948737" cy="0"/>
              <wp:effectExtent l="0" t="0" r="7620" b="12700"/>
              <wp:wrapNone/>
              <wp:docPr id="7" name="Straight Connector 7"/>
              <wp:cNvGraphicFramePr/>
              <a:graphic xmlns:a="http://schemas.openxmlformats.org/drawingml/2006/main">
                <a:graphicData uri="http://schemas.microsoft.com/office/word/2010/wordprocessingShape">
                  <wps:wsp>
                    <wps:cNvCnPr/>
                    <wps:spPr>
                      <a:xfrm flipH="1">
                        <a:off x="0" y="0"/>
                        <a:ext cx="5948737"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a5a5a5 [2092]" strokeweight=".5pt" from="0,13.2pt" to="468.4pt,13.2pt" w14:anchorId="756AE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"/>
          </w:pict>
        </mc:Fallback>
      </mc:AlternateContent>
    </w:r>
  </w:p>
  <w:p w14:paraId="72ECA37D" w14:textId="6EADE76F" w:rsidR="00B662D2" w:rsidRDefault="00B662D2" w:rsidP="00B460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3A87"/>
    <w:multiLevelType w:val="hybridMultilevel"/>
    <w:tmpl w:val="21F04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34E0E26"/>
    <w:multiLevelType w:val="hybridMultilevel"/>
    <w:tmpl w:val="3152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61912"/>
    <w:multiLevelType w:val="hybridMultilevel"/>
    <w:tmpl w:val="EAF41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5A53F6B"/>
    <w:multiLevelType w:val="hybridMultilevel"/>
    <w:tmpl w:val="6E0053F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BE7F2B"/>
    <w:multiLevelType w:val="hybridMultilevel"/>
    <w:tmpl w:val="B96A87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583F2D"/>
    <w:multiLevelType w:val="hybridMultilevel"/>
    <w:tmpl w:val="A7FE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90824"/>
    <w:multiLevelType w:val="hybridMultilevel"/>
    <w:tmpl w:val="592A38E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C53353"/>
    <w:multiLevelType w:val="hybridMultilevel"/>
    <w:tmpl w:val="53DE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34344"/>
    <w:multiLevelType w:val="hybridMultilevel"/>
    <w:tmpl w:val="AB7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A2C4C"/>
    <w:multiLevelType w:val="hybridMultilevel"/>
    <w:tmpl w:val="23CE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0"/>
  </w:num>
  <w:num w:numId="5">
    <w:abstractNumId w:val="4"/>
  </w:num>
  <w:num w:numId="6">
    <w:abstractNumId w:val="6"/>
  </w:num>
  <w:num w:numId="7">
    <w:abstractNumId w:val="3"/>
  </w:num>
  <w:num w:numId="8">
    <w:abstractNumId w:val="6"/>
  </w:num>
  <w:num w:numId="9">
    <w:abstractNumId w:val="3"/>
  </w:num>
  <w:num w:numId="10">
    <w:abstractNumId w:val="5"/>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C0"/>
    <w:rsid w:val="00007AF3"/>
    <w:rsid w:val="00012BBC"/>
    <w:rsid w:val="000328C4"/>
    <w:rsid w:val="000C27E8"/>
    <w:rsid w:val="000E3789"/>
    <w:rsid w:val="000F5F4B"/>
    <w:rsid w:val="00116A95"/>
    <w:rsid w:val="00131FF4"/>
    <w:rsid w:val="00175BD0"/>
    <w:rsid w:val="001B1FC8"/>
    <w:rsid w:val="001C089A"/>
    <w:rsid w:val="001D1295"/>
    <w:rsid w:val="001E5858"/>
    <w:rsid w:val="001F43DD"/>
    <w:rsid w:val="00220E71"/>
    <w:rsid w:val="00230130"/>
    <w:rsid w:val="002843C3"/>
    <w:rsid w:val="00284879"/>
    <w:rsid w:val="002D531D"/>
    <w:rsid w:val="002F3610"/>
    <w:rsid w:val="003205D1"/>
    <w:rsid w:val="00326680"/>
    <w:rsid w:val="00343370"/>
    <w:rsid w:val="0038055A"/>
    <w:rsid w:val="003860F0"/>
    <w:rsid w:val="0039013A"/>
    <w:rsid w:val="003B6421"/>
    <w:rsid w:val="003D2AB3"/>
    <w:rsid w:val="003E1285"/>
    <w:rsid w:val="003E1719"/>
    <w:rsid w:val="003E2DD8"/>
    <w:rsid w:val="003F4E91"/>
    <w:rsid w:val="00401940"/>
    <w:rsid w:val="00405238"/>
    <w:rsid w:val="00406668"/>
    <w:rsid w:val="00420EEF"/>
    <w:rsid w:val="0042778F"/>
    <w:rsid w:val="00444CA4"/>
    <w:rsid w:val="00475F26"/>
    <w:rsid w:val="004922DB"/>
    <w:rsid w:val="004A4E62"/>
    <w:rsid w:val="004A6785"/>
    <w:rsid w:val="004B6BFD"/>
    <w:rsid w:val="004C61B2"/>
    <w:rsid w:val="004C7739"/>
    <w:rsid w:val="00511162"/>
    <w:rsid w:val="00511B8E"/>
    <w:rsid w:val="00514E90"/>
    <w:rsid w:val="00520F24"/>
    <w:rsid w:val="00522C72"/>
    <w:rsid w:val="00575EA9"/>
    <w:rsid w:val="00584FB9"/>
    <w:rsid w:val="005A03AF"/>
    <w:rsid w:val="005B2550"/>
    <w:rsid w:val="005B52EA"/>
    <w:rsid w:val="005F0BB6"/>
    <w:rsid w:val="005F41E0"/>
    <w:rsid w:val="00603669"/>
    <w:rsid w:val="00625D26"/>
    <w:rsid w:val="00640AFE"/>
    <w:rsid w:val="0065210C"/>
    <w:rsid w:val="00654686"/>
    <w:rsid w:val="0068575C"/>
    <w:rsid w:val="00697A3B"/>
    <w:rsid w:val="006C3739"/>
    <w:rsid w:val="006D05D4"/>
    <w:rsid w:val="006E0298"/>
    <w:rsid w:val="006F6C8D"/>
    <w:rsid w:val="00707C0F"/>
    <w:rsid w:val="007116BE"/>
    <w:rsid w:val="00711F18"/>
    <w:rsid w:val="007230B3"/>
    <w:rsid w:val="0073182B"/>
    <w:rsid w:val="0073222B"/>
    <w:rsid w:val="007477F8"/>
    <w:rsid w:val="00766328"/>
    <w:rsid w:val="00792DA5"/>
    <w:rsid w:val="00795FB2"/>
    <w:rsid w:val="007A1AE2"/>
    <w:rsid w:val="007B4D2A"/>
    <w:rsid w:val="007C27DF"/>
    <w:rsid w:val="007D47AF"/>
    <w:rsid w:val="007D5102"/>
    <w:rsid w:val="007E0C74"/>
    <w:rsid w:val="0081187F"/>
    <w:rsid w:val="00864111"/>
    <w:rsid w:val="008708EF"/>
    <w:rsid w:val="00881072"/>
    <w:rsid w:val="008B50B5"/>
    <w:rsid w:val="00900F30"/>
    <w:rsid w:val="00912670"/>
    <w:rsid w:val="00921076"/>
    <w:rsid w:val="00937651"/>
    <w:rsid w:val="009753EC"/>
    <w:rsid w:val="0097677C"/>
    <w:rsid w:val="009819FB"/>
    <w:rsid w:val="00984D93"/>
    <w:rsid w:val="009A5CF1"/>
    <w:rsid w:val="009F4322"/>
    <w:rsid w:val="00A01BBD"/>
    <w:rsid w:val="00A13426"/>
    <w:rsid w:val="00A21D07"/>
    <w:rsid w:val="00A25CB6"/>
    <w:rsid w:val="00A278A2"/>
    <w:rsid w:val="00A42F6E"/>
    <w:rsid w:val="00A57AE0"/>
    <w:rsid w:val="00A6054C"/>
    <w:rsid w:val="00A6058B"/>
    <w:rsid w:val="00A66057"/>
    <w:rsid w:val="00A9170B"/>
    <w:rsid w:val="00A923B0"/>
    <w:rsid w:val="00A94FC0"/>
    <w:rsid w:val="00AB79EC"/>
    <w:rsid w:val="00AD2A5C"/>
    <w:rsid w:val="00B021CE"/>
    <w:rsid w:val="00B25EF6"/>
    <w:rsid w:val="00B32D35"/>
    <w:rsid w:val="00B44C07"/>
    <w:rsid w:val="00B460AA"/>
    <w:rsid w:val="00B51FEE"/>
    <w:rsid w:val="00B57C1A"/>
    <w:rsid w:val="00B662D2"/>
    <w:rsid w:val="00BA1A09"/>
    <w:rsid w:val="00BA340D"/>
    <w:rsid w:val="00BB10B2"/>
    <w:rsid w:val="00BC3790"/>
    <w:rsid w:val="00BF56D4"/>
    <w:rsid w:val="00BF63E8"/>
    <w:rsid w:val="00C11AB2"/>
    <w:rsid w:val="00C31977"/>
    <w:rsid w:val="00C344C5"/>
    <w:rsid w:val="00C37524"/>
    <w:rsid w:val="00C377AE"/>
    <w:rsid w:val="00C96744"/>
    <w:rsid w:val="00C97BA3"/>
    <w:rsid w:val="00CA440E"/>
    <w:rsid w:val="00CB5A18"/>
    <w:rsid w:val="00CC1A3E"/>
    <w:rsid w:val="00CC636B"/>
    <w:rsid w:val="00CE2B68"/>
    <w:rsid w:val="00CE3663"/>
    <w:rsid w:val="00D225A1"/>
    <w:rsid w:val="00D36EB8"/>
    <w:rsid w:val="00D41796"/>
    <w:rsid w:val="00D5084D"/>
    <w:rsid w:val="00D548CE"/>
    <w:rsid w:val="00D63C6D"/>
    <w:rsid w:val="00D70530"/>
    <w:rsid w:val="00D84098"/>
    <w:rsid w:val="00D91778"/>
    <w:rsid w:val="00DD3C86"/>
    <w:rsid w:val="00DD3E88"/>
    <w:rsid w:val="00DF5910"/>
    <w:rsid w:val="00E32DED"/>
    <w:rsid w:val="00E9555E"/>
    <w:rsid w:val="00EA28E7"/>
    <w:rsid w:val="00EB345E"/>
    <w:rsid w:val="00EC09DA"/>
    <w:rsid w:val="00ED2D7C"/>
    <w:rsid w:val="00F313D9"/>
    <w:rsid w:val="00F424DE"/>
    <w:rsid w:val="00F52110"/>
    <w:rsid w:val="00F669F6"/>
    <w:rsid w:val="00F7575B"/>
    <w:rsid w:val="00FB4749"/>
    <w:rsid w:val="00FD3C9A"/>
    <w:rsid w:val="00FE03D4"/>
    <w:rsid w:val="429DD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C3457"/>
  <w15:docId w15:val="{B9CF06FE-A41B-4825-AD58-2290BCDA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E8"/>
    <w:pPr>
      <w:spacing w:after="0"/>
    </w:pPr>
    <w:rPr>
      <w:rFonts w:ascii="Calibri" w:hAnsi="Calibri" w:cs="Calibri"/>
    </w:rPr>
  </w:style>
  <w:style w:type="paragraph" w:styleId="Heading1">
    <w:name w:val="heading 1"/>
    <w:basedOn w:val="Normal"/>
    <w:next w:val="Normal"/>
    <w:link w:val="Heading1Char"/>
    <w:uiPriority w:val="9"/>
    <w:qFormat/>
    <w:rsid w:val="00D225A1"/>
    <w:pPr>
      <w:keepNext/>
      <w:keepLines/>
      <w:outlineLvl w:val="0"/>
    </w:pPr>
    <w:rPr>
      <w:rFonts w:eastAsiaTheme="majorEastAsia" w:cstheme="majorBidi"/>
      <w:b/>
      <w:color w:val="083E66"/>
      <w:szCs w:val="32"/>
    </w:rPr>
  </w:style>
  <w:style w:type="paragraph" w:styleId="Heading2">
    <w:name w:val="heading 2"/>
    <w:basedOn w:val="Normal"/>
    <w:link w:val="Heading2Char"/>
    <w:uiPriority w:val="9"/>
    <w:unhideWhenUsed/>
    <w:qFormat/>
    <w:rsid w:val="00D225A1"/>
    <w:pPr>
      <w:spacing w:line="240" w:lineRule="auto"/>
      <w:outlineLvl w:val="1"/>
    </w:pPr>
    <w:rPr>
      <w:rFonts w:cs="Arial"/>
      <w:b/>
      <w:bCs/>
      <w:color w:val="E35205"/>
      <w:szCs w:val="20"/>
    </w:rPr>
  </w:style>
  <w:style w:type="paragraph" w:styleId="Heading3">
    <w:name w:val="heading 3"/>
    <w:basedOn w:val="Normal"/>
    <w:next w:val="Normal"/>
    <w:link w:val="Heading3Char"/>
    <w:uiPriority w:val="9"/>
    <w:semiHidden/>
    <w:unhideWhenUsed/>
    <w:qFormat/>
    <w:rsid w:val="00CE2B68"/>
    <w:pPr>
      <w:keepNext/>
      <w:keepLines/>
      <w:spacing w:before="160" w:after="120"/>
      <w:outlineLvl w:val="2"/>
    </w:pPr>
    <w:rPr>
      <w:rFonts w:asciiTheme="minorHAnsi" w:eastAsiaTheme="majorEastAsia" w:hAnsiTheme="minorHAnsi" w:cstheme="majorBidi"/>
      <w:color w:val="041E3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5A1"/>
    <w:rPr>
      <w:rFonts w:ascii="Calibri" w:hAnsi="Calibri" w:cs="Arial"/>
      <w:b/>
      <w:bCs/>
      <w:color w:val="E35205"/>
      <w:szCs w:val="20"/>
    </w:rPr>
  </w:style>
  <w:style w:type="character" w:styleId="Hyperlink">
    <w:name w:val="Hyperlink"/>
    <w:basedOn w:val="DefaultParagraphFont"/>
    <w:uiPriority w:val="99"/>
    <w:unhideWhenUsed/>
    <w:rsid w:val="00D225A1"/>
    <w:rPr>
      <w:color w:val="E35205"/>
      <w:u w:val="single"/>
    </w:rPr>
  </w:style>
  <w:style w:type="paragraph" w:styleId="NormalWeb">
    <w:name w:val="Normal (Web)"/>
    <w:basedOn w:val="Normal"/>
    <w:uiPriority w:val="99"/>
    <w:unhideWhenUsed/>
    <w:rsid w:val="00A94FC0"/>
    <w:pPr>
      <w:spacing w:before="100" w:beforeAutospacing="1" w:after="100" w:afterAutospacing="1" w:line="240" w:lineRule="auto"/>
    </w:pPr>
    <w:rPr>
      <w:rFonts w:ascii="Times New Roman" w:hAnsi="Times New Roman" w:cs="Times New Roman"/>
      <w:sz w:val="24"/>
      <w:szCs w:val="24"/>
    </w:rPr>
  </w:style>
  <w:style w:type="character" w:customStyle="1" w:styleId="StylelBoldRed">
    <w:name w:val="Stylel Bold Red"/>
    <w:basedOn w:val="DefaultParagraphFont"/>
    <w:uiPriority w:val="99"/>
    <w:rsid w:val="00A94FC0"/>
    <w:rPr>
      <w:rFonts w:ascii="Myriad Pro" w:hAnsi="Myriad Pro" w:hint="default"/>
      <w:b/>
      <w:bCs/>
      <w:color w:val="FF0000"/>
    </w:rPr>
  </w:style>
  <w:style w:type="character" w:styleId="Strong">
    <w:name w:val="Strong"/>
    <w:basedOn w:val="DefaultParagraphFont"/>
    <w:uiPriority w:val="22"/>
    <w:qFormat/>
    <w:rsid w:val="00CE2B68"/>
    <w:rPr>
      <w:rFonts w:asciiTheme="minorHAnsi" w:hAnsiTheme="minorHAnsi"/>
      <w:b/>
      <w:bCs/>
      <w:color w:val="083E66"/>
      <w:sz w:val="22"/>
    </w:rPr>
  </w:style>
  <w:style w:type="paragraph" w:styleId="BalloonText">
    <w:name w:val="Balloon Text"/>
    <w:basedOn w:val="Normal"/>
    <w:link w:val="BalloonTextChar"/>
    <w:uiPriority w:val="99"/>
    <w:semiHidden/>
    <w:unhideWhenUsed/>
    <w:rsid w:val="00A94F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FC0"/>
    <w:rPr>
      <w:rFonts w:ascii="Tahoma" w:hAnsi="Tahoma" w:cs="Tahoma"/>
      <w:sz w:val="16"/>
      <w:szCs w:val="16"/>
    </w:rPr>
  </w:style>
  <w:style w:type="paragraph" w:styleId="ListParagraph">
    <w:name w:val="List Paragraph"/>
    <w:basedOn w:val="Normal"/>
    <w:uiPriority w:val="34"/>
    <w:qFormat/>
    <w:rsid w:val="00D548CE"/>
    <w:pPr>
      <w:ind w:left="720"/>
      <w:contextualSpacing/>
    </w:pPr>
    <w:rPr>
      <w:rFonts w:asciiTheme="minorHAnsi" w:hAnsiTheme="minorHAnsi" w:cstheme="minorBidi"/>
    </w:rPr>
  </w:style>
  <w:style w:type="character" w:styleId="HTMLCite">
    <w:name w:val="HTML Cite"/>
    <w:basedOn w:val="DefaultParagraphFont"/>
    <w:uiPriority w:val="99"/>
    <w:semiHidden/>
    <w:unhideWhenUsed/>
    <w:rsid w:val="00D548CE"/>
    <w:rPr>
      <w:rFonts w:ascii="Verdana" w:hAnsi="Verdana" w:hint="default"/>
      <w:i w:val="0"/>
      <w:iCs w:val="0"/>
      <w:vanish w:val="0"/>
      <w:webHidden w:val="0"/>
      <w:color w:val="3C3C3C"/>
      <w:sz w:val="17"/>
      <w:szCs w:val="17"/>
      <w:specVanish w:val="0"/>
    </w:rPr>
  </w:style>
  <w:style w:type="paragraph" w:styleId="Header">
    <w:name w:val="header"/>
    <w:basedOn w:val="Normal"/>
    <w:link w:val="HeaderChar"/>
    <w:uiPriority w:val="99"/>
    <w:unhideWhenUsed/>
    <w:rsid w:val="00BC3790"/>
    <w:pPr>
      <w:tabs>
        <w:tab w:val="center" w:pos="4419"/>
        <w:tab w:val="right" w:pos="8838"/>
      </w:tabs>
      <w:spacing w:line="240" w:lineRule="auto"/>
    </w:pPr>
  </w:style>
  <w:style w:type="character" w:customStyle="1" w:styleId="HeaderChar">
    <w:name w:val="Header Char"/>
    <w:basedOn w:val="DefaultParagraphFont"/>
    <w:link w:val="Header"/>
    <w:uiPriority w:val="99"/>
    <w:rsid w:val="00BC3790"/>
    <w:rPr>
      <w:rFonts w:ascii="Calibri" w:hAnsi="Calibri" w:cs="Calibri"/>
    </w:rPr>
  </w:style>
  <w:style w:type="paragraph" w:styleId="Footer">
    <w:name w:val="footer"/>
    <w:basedOn w:val="Normal"/>
    <w:link w:val="FooterChar"/>
    <w:uiPriority w:val="99"/>
    <w:unhideWhenUsed/>
    <w:rsid w:val="00BC3790"/>
    <w:pPr>
      <w:tabs>
        <w:tab w:val="center" w:pos="4419"/>
        <w:tab w:val="right" w:pos="8838"/>
      </w:tabs>
      <w:spacing w:line="240" w:lineRule="auto"/>
    </w:pPr>
  </w:style>
  <w:style w:type="character" w:customStyle="1" w:styleId="FooterChar">
    <w:name w:val="Footer Char"/>
    <w:basedOn w:val="DefaultParagraphFont"/>
    <w:link w:val="Footer"/>
    <w:uiPriority w:val="99"/>
    <w:rsid w:val="00BC3790"/>
    <w:rPr>
      <w:rFonts w:ascii="Calibri" w:hAnsi="Calibri" w:cs="Calibri"/>
    </w:rPr>
  </w:style>
  <w:style w:type="paragraph" w:styleId="NoSpacing">
    <w:name w:val="No Spacing"/>
    <w:uiPriority w:val="1"/>
    <w:qFormat/>
    <w:rsid w:val="007D510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37651"/>
    <w:rPr>
      <w:sz w:val="16"/>
      <w:szCs w:val="16"/>
    </w:rPr>
  </w:style>
  <w:style w:type="paragraph" w:styleId="CommentText">
    <w:name w:val="annotation text"/>
    <w:basedOn w:val="Normal"/>
    <w:link w:val="CommentTextChar"/>
    <w:uiPriority w:val="99"/>
    <w:semiHidden/>
    <w:unhideWhenUsed/>
    <w:rsid w:val="00937651"/>
    <w:pPr>
      <w:spacing w:line="240" w:lineRule="auto"/>
    </w:pPr>
    <w:rPr>
      <w:sz w:val="20"/>
      <w:szCs w:val="20"/>
    </w:rPr>
  </w:style>
  <w:style w:type="character" w:customStyle="1" w:styleId="CommentTextChar">
    <w:name w:val="Comment Text Char"/>
    <w:basedOn w:val="DefaultParagraphFont"/>
    <w:link w:val="CommentText"/>
    <w:uiPriority w:val="99"/>
    <w:semiHidden/>
    <w:rsid w:val="0093765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37651"/>
    <w:rPr>
      <w:b/>
      <w:bCs/>
    </w:rPr>
  </w:style>
  <w:style w:type="character" w:customStyle="1" w:styleId="CommentSubjectChar">
    <w:name w:val="Comment Subject Char"/>
    <w:basedOn w:val="CommentTextChar"/>
    <w:link w:val="CommentSubject"/>
    <w:uiPriority w:val="99"/>
    <w:semiHidden/>
    <w:rsid w:val="00937651"/>
    <w:rPr>
      <w:rFonts w:ascii="Calibri" w:hAnsi="Calibri" w:cs="Calibri"/>
      <w:b/>
      <w:bCs/>
      <w:sz w:val="20"/>
      <w:szCs w:val="20"/>
    </w:rPr>
  </w:style>
  <w:style w:type="character" w:customStyle="1" w:styleId="Heading1Char">
    <w:name w:val="Heading 1 Char"/>
    <w:basedOn w:val="DefaultParagraphFont"/>
    <w:link w:val="Heading1"/>
    <w:uiPriority w:val="9"/>
    <w:rsid w:val="00D225A1"/>
    <w:rPr>
      <w:rFonts w:ascii="Calibri" w:eastAsiaTheme="majorEastAsia" w:hAnsi="Calibri" w:cstheme="majorBidi"/>
      <w:b/>
      <w:color w:val="083E66"/>
      <w:szCs w:val="32"/>
    </w:rPr>
  </w:style>
  <w:style w:type="character" w:styleId="PageNumber">
    <w:name w:val="page number"/>
    <w:basedOn w:val="DefaultParagraphFont"/>
    <w:uiPriority w:val="99"/>
    <w:semiHidden/>
    <w:unhideWhenUsed/>
    <w:rsid w:val="00A57AE0"/>
  </w:style>
  <w:style w:type="paragraph" w:styleId="Title">
    <w:name w:val="Title"/>
    <w:basedOn w:val="Normal"/>
    <w:next w:val="Normal"/>
    <w:link w:val="TitleChar"/>
    <w:uiPriority w:val="10"/>
    <w:qFormat/>
    <w:rsid w:val="00D225A1"/>
    <w:pPr>
      <w:spacing w:before="360" w:after="360" w:line="240" w:lineRule="auto"/>
      <w:contextualSpacing/>
      <w:jc w:val="center"/>
    </w:pPr>
    <w:rPr>
      <w:rFonts w:eastAsiaTheme="majorEastAsia" w:cstheme="majorBidi"/>
      <w:b/>
      <w:color w:val="083E66"/>
      <w:spacing w:val="-10"/>
      <w:kern w:val="28"/>
      <w:sz w:val="36"/>
      <w:szCs w:val="56"/>
    </w:rPr>
  </w:style>
  <w:style w:type="character" w:customStyle="1" w:styleId="TitleChar">
    <w:name w:val="Title Char"/>
    <w:basedOn w:val="DefaultParagraphFont"/>
    <w:link w:val="Title"/>
    <w:uiPriority w:val="10"/>
    <w:rsid w:val="00D225A1"/>
    <w:rPr>
      <w:rFonts w:ascii="Calibri" w:eastAsiaTheme="majorEastAsia" w:hAnsi="Calibri" w:cstheme="majorBidi"/>
      <w:b/>
      <w:color w:val="083E66"/>
      <w:spacing w:val="-10"/>
      <w:kern w:val="28"/>
      <w:sz w:val="36"/>
      <w:szCs w:val="56"/>
    </w:rPr>
  </w:style>
  <w:style w:type="character" w:customStyle="1" w:styleId="Heading3Char">
    <w:name w:val="Heading 3 Char"/>
    <w:basedOn w:val="DefaultParagraphFont"/>
    <w:link w:val="Heading3"/>
    <w:uiPriority w:val="9"/>
    <w:semiHidden/>
    <w:rsid w:val="00CE2B68"/>
    <w:rPr>
      <w:rFonts w:eastAsiaTheme="majorEastAsia" w:cstheme="majorBidi"/>
      <w:color w:val="041E32" w:themeColor="accent1" w:themeShade="7F"/>
      <w:sz w:val="24"/>
      <w:szCs w:val="24"/>
    </w:rPr>
  </w:style>
  <w:style w:type="character" w:customStyle="1" w:styleId="UnresolvedMention1">
    <w:name w:val="Unresolved Mention1"/>
    <w:basedOn w:val="DefaultParagraphFont"/>
    <w:uiPriority w:val="99"/>
    <w:semiHidden/>
    <w:unhideWhenUsed/>
    <w:rsid w:val="00326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12482">
      <w:bodyDiv w:val="1"/>
      <w:marLeft w:val="0"/>
      <w:marRight w:val="0"/>
      <w:marTop w:val="0"/>
      <w:marBottom w:val="0"/>
      <w:divBdr>
        <w:top w:val="none" w:sz="0" w:space="0" w:color="auto"/>
        <w:left w:val="none" w:sz="0" w:space="0" w:color="auto"/>
        <w:bottom w:val="none" w:sz="0" w:space="0" w:color="auto"/>
        <w:right w:val="none" w:sz="0" w:space="0" w:color="auto"/>
      </w:divBdr>
    </w:div>
    <w:div w:id="418449308">
      <w:bodyDiv w:val="1"/>
      <w:marLeft w:val="0"/>
      <w:marRight w:val="0"/>
      <w:marTop w:val="0"/>
      <w:marBottom w:val="0"/>
      <w:divBdr>
        <w:top w:val="none" w:sz="0" w:space="0" w:color="auto"/>
        <w:left w:val="none" w:sz="0" w:space="0" w:color="auto"/>
        <w:bottom w:val="none" w:sz="0" w:space="0" w:color="auto"/>
        <w:right w:val="none" w:sz="0" w:space="0" w:color="auto"/>
      </w:divBdr>
    </w:div>
    <w:div w:id="640690730">
      <w:bodyDiv w:val="1"/>
      <w:marLeft w:val="0"/>
      <w:marRight w:val="0"/>
      <w:marTop w:val="0"/>
      <w:marBottom w:val="0"/>
      <w:divBdr>
        <w:top w:val="none" w:sz="0" w:space="0" w:color="auto"/>
        <w:left w:val="none" w:sz="0" w:space="0" w:color="auto"/>
        <w:bottom w:val="none" w:sz="0" w:space="0" w:color="auto"/>
        <w:right w:val="none" w:sz="0" w:space="0" w:color="auto"/>
      </w:divBdr>
    </w:div>
    <w:div w:id="661011634">
      <w:bodyDiv w:val="1"/>
      <w:marLeft w:val="0"/>
      <w:marRight w:val="0"/>
      <w:marTop w:val="0"/>
      <w:marBottom w:val="0"/>
      <w:divBdr>
        <w:top w:val="none" w:sz="0" w:space="0" w:color="auto"/>
        <w:left w:val="none" w:sz="0" w:space="0" w:color="auto"/>
        <w:bottom w:val="none" w:sz="0" w:space="0" w:color="auto"/>
        <w:right w:val="none" w:sz="0" w:space="0" w:color="auto"/>
      </w:divBdr>
    </w:div>
    <w:div w:id="1575778867">
      <w:bodyDiv w:val="1"/>
      <w:marLeft w:val="0"/>
      <w:marRight w:val="0"/>
      <w:marTop w:val="0"/>
      <w:marBottom w:val="0"/>
      <w:divBdr>
        <w:top w:val="none" w:sz="0" w:space="0" w:color="auto"/>
        <w:left w:val="none" w:sz="0" w:space="0" w:color="auto"/>
        <w:bottom w:val="none" w:sz="0" w:space="0" w:color="auto"/>
        <w:right w:val="none" w:sz="0" w:space="0" w:color="auto"/>
      </w:divBdr>
    </w:div>
    <w:div w:id="1939100353">
      <w:bodyDiv w:val="1"/>
      <w:marLeft w:val="0"/>
      <w:marRight w:val="0"/>
      <w:marTop w:val="0"/>
      <w:marBottom w:val="0"/>
      <w:divBdr>
        <w:top w:val="none" w:sz="0" w:space="0" w:color="auto"/>
        <w:left w:val="none" w:sz="0" w:space="0" w:color="auto"/>
        <w:bottom w:val="none" w:sz="0" w:space="0" w:color="auto"/>
        <w:right w:val="none" w:sz="0" w:space="0" w:color="auto"/>
      </w:divBdr>
    </w:div>
    <w:div w:id="1957641969">
      <w:bodyDiv w:val="1"/>
      <w:marLeft w:val="0"/>
      <w:marRight w:val="0"/>
      <w:marTop w:val="0"/>
      <w:marBottom w:val="0"/>
      <w:divBdr>
        <w:top w:val="none" w:sz="0" w:space="0" w:color="auto"/>
        <w:left w:val="none" w:sz="0" w:space="0" w:color="auto"/>
        <w:bottom w:val="none" w:sz="0" w:space="0" w:color="auto"/>
        <w:right w:val="none" w:sz="0" w:space="0" w:color="auto"/>
      </w:divBdr>
      <w:divsChild>
        <w:div w:id="732581213">
          <w:marLeft w:val="0"/>
          <w:marRight w:val="0"/>
          <w:marTop w:val="0"/>
          <w:marBottom w:val="0"/>
          <w:divBdr>
            <w:top w:val="none" w:sz="0" w:space="0" w:color="auto"/>
            <w:left w:val="none" w:sz="0" w:space="0" w:color="auto"/>
            <w:bottom w:val="none" w:sz="0" w:space="0" w:color="auto"/>
            <w:right w:val="none" w:sz="0" w:space="0" w:color="auto"/>
          </w:divBdr>
          <w:divsChild>
            <w:div w:id="635792983">
              <w:marLeft w:val="0"/>
              <w:marRight w:val="0"/>
              <w:marTop w:val="450"/>
              <w:marBottom w:val="0"/>
              <w:divBdr>
                <w:top w:val="none" w:sz="0" w:space="0" w:color="auto"/>
                <w:left w:val="none" w:sz="0" w:space="0" w:color="auto"/>
                <w:bottom w:val="none" w:sz="0" w:space="0" w:color="auto"/>
                <w:right w:val="none" w:sz="0" w:space="0" w:color="auto"/>
              </w:divBdr>
              <w:divsChild>
                <w:div w:id="1683508073">
                  <w:marLeft w:val="0"/>
                  <w:marRight w:val="0"/>
                  <w:marTop w:val="0"/>
                  <w:marBottom w:val="0"/>
                  <w:divBdr>
                    <w:top w:val="none" w:sz="0" w:space="0" w:color="auto"/>
                    <w:left w:val="none" w:sz="0" w:space="0" w:color="auto"/>
                    <w:bottom w:val="none" w:sz="0" w:space="0" w:color="auto"/>
                    <w:right w:val="none" w:sz="0" w:space="0" w:color="auto"/>
                  </w:divBdr>
                  <w:divsChild>
                    <w:div w:id="1257596497">
                      <w:marLeft w:val="0"/>
                      <w:marRight w:val="0"/>
                      <w:marTop w:val="0"/>
                      <w:marBottom w:val="0"/>
                      <w:divBdr>
                        <w:top w:val="none" w:sz="0" w:space="0" w:color="auto"/>
                        <w:left w:val="none" w:sz="0" w:space="0" w:color="auto"/>
                        <w:bottom w:val="none" w:sz="0" w:space="0" w:color="auto"/>
                        <w:right w:val="none" w:sz="0" w:space="0" w:color="auto"/>
                      </w:divBdr>
                      <w:divsChild>
                        <w:div w:id="10983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office.com/en-us/home?rtc=1" TargetMode="External"/><Relationship Id="rId13" Type="http://schemas.openxmlformats.org/officeDocument/2006/relationships/hyperlink" Target="https://www.laserfiche.com/support/webhelp/Laserfiche/10/en-US/usergui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serfiche.com/support/webhelp/Laserfiche/10/en-US/usergui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ucts.office.com/en-us/business/compare-more-office-365-for-business-plans" TargetMode="External"/><Relationship Id="rId5" Type="http://schemas.openxmlformats.org/officeDocument/2006/relationships/webSettings" Target="webSettings.xml"/><Relationship Id="rId15" Type="http://schemas.openxmlformats.org/officeDocument/2006/relationships/hyperlink" Target="https://www.laserfiche.com/support/webhelp/Laserfiche/10/en-US/userguide/" TargetMode="External"/><Relationship Id="rId10" Type="http://schemas.openxmlformats.org/officeDocument/2006/relationships/hyperlink" Target="https://support.office.com/en-us/article/what-s-the-difference-between-office-365-and-office-2019-ed447ebf-6060-46f9-9e90-a239bd27eb9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office.com/en-us/article/what-s-the-difference-between-office-365-and-office-2019-ed447ebf-6060-46f9-9e90-a239bd27eb96" TargetMode="External"/><Relationship Id="rId14" Type="http://schemas.openxmlformats.org/officeDocument/2006/relationships/hyperlink" Target="https://www.laserfiche.com/support/webhelp/Laserfiche/10/en-US/user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serfiche 2019 Q4">
      <a:dk1>
        <a:srgbClr val="42505D"/>
      </a:dk1>
      <a:lt1>
        <a:srgbClr val="FFFFFF"/>
      </a:lt1>
      <a:dk2>
        <a:srgbClr val="083D66"/>
      </a:dk2>
      <a:lt2>
        <a:srgbClr val="E1EBF1"/>
      </a:lt2>
      <a:accent1>
        <a:srgbClr val="083D66"/>
      </a:accent1>
      <a:accent2>
        <a:srgbClr val="E35105"/>
      </a:accent2>
      <a:accent3>
        <a:srgbClr val="FFEDC1"/>
      </a:accent3>
      <a:accent4>
        <a:srgbClr val="128942"/>
      </a:accent4>
      <a:accent5>
        <a:srgbClr val="08B8C0"/>
      </a:accent5>
      <a:accent6>
        <a:srgbClr val="005358"/>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EE7A-EC27-4E5E-9CA5-A10548FA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932</Words>
  <Characters>5314</Characters>
  <Application>Microsoft Office Word</Application>
  <DocSecurity>0</DocSecurity>
  <Lines>44</Lines>
  <Paragraphs>12</Paragraphs>
  <ScaleCrop>false</ScaleCrop>
  <Company>Verizon</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Gudgin, Katherine M</dc:creator>
  <cp:lastModifiedBy>Microsoft Office User</cp:lastModifiedBy>
  <cp:revision>56</cp:revision>
  <cp:lastPrinted>2019-05-07T17:00:00Z</cp:lastPrinted>
  <dcterms:created xsi:type="dcterms:W3CDTF">2020-05-15T19:09:00Z</dcterms:created>
  <dcterms:modified xsi:type="dcterms:W3CDTF">2020-07-09T23:01:00Z</dcterms:modified>
</cp:coreProperties>
</file>